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B4" w:rsidRPr="00E31EB4" w:rsidRDefault="00E31EB4" w:rsidP="00E31EB4">
      <w:pPr>
        <w:rPr>
          <w:rFonts w:cs="Times New Roman"/>
          <w:b/>
          <w:sz w:val="24"/>
          <w:szCs w:val="24"/>
          <w:u w:val="single"/>
        </w:rPr>
      </w:pPr>
      <w:r w:rsidRPr="00E31EB4">
        <w:rPr>
          <w:rFonts w:cs="Times New Roman"/>
          <w:b/>
          <w:sz w:val="24"/>
          <w:szCs w:val="24"/>
          <w:u w:val="single"/>
        </w:rPr>
        <w:t>Основные требования к получателям гранта:</w:t>
      </w:r>
    </w:p>
    <w:p w:rsidR="00EC290C" w:rsidRPr="00EC290C" w:rsidRDefault="00EC290C" w:rsidP="00EC290C">
      <w:pPr>
        <w:widowControl w:val="0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EC290C">
        <w:rPr>
          <w:rFonts w:cs="Times New Roman"/>
          <w:sz w:val="24"/>
          <w:szCs w:val="24"/>
        </w:rPr>
        <w:t>Гранты предоставляются после прохождения претендентом, индивидуальным предпринимателем или учредителе</w:t>
      </w:r>
      <w:proofErr w:type="gramStart"/>
      <w:r w:rsidRPr="00EC290C">
        <w:rPr>
          <w:rFonts w:cs="Times New Roman"/>
          <w:sz w:val="24"/>
          <w:szCs w:val="24"/>
        </w:rPr>
        <w:t>м(</w:t>
      </w:r>
      <w:proofErr w:type="spellStart"/>
      <w:proofErr w:type="gramEnd"/>
      <w:r w:rsidRPr="00EC290C">
        <w:rPr>
          <w:rFonts w:cs="Times New Roman"/>
          <w:sz w:val="24"/>
          <w:szCs w:val="24"/>
        </w:rPr>
        <w:t>лями</w:t>
      </w:r>
      <w:proofErr w:type="spellEnd"/>
      <w:r w:rsidRPr="00EC290C">
        <w:rPr>
          <w:rFonts w:cs="Times New Roman"/>
          <w:sz w:val="24"/>
          <w:szCs w:val="24"/>
        </w:rPr>
        <w:t xml:space="preserve">) юридического лица краткосрочного обучения по теме </w:t>
      </w:r>
      <w:proofErr w:type="spellStart"/>
      <w:r w:rsidRPr="00EC290C">
        <w:rPr>
          <w:rFonts w:cs="Times New Roman"/>
          <w:sz w:val="24"/>
          <w:szCs w:val="24"/>
        </w:rPr>
        <w:t>бизнес-планирования</w:t>
      </w:r>
      <w:proofErr w:type="spellEnd"/>
      <w:r w:rsidRPr="00EC290C">
        <w:rPr>
          <w:rFonts w:cs="Times New Roman"/>
          <w:sz w:val="24"/>
          <w:szCs w:val="24"/>
        </w:rPr>
        <w:t>.</w:t>
      </w:r>
    </w:p>
    <w:p w:rsidR="00EC290C" w:rsidRPr="00EC290C" w:rsidRDefault="00EC290C" w:rsidP="00EC290C">
      <w:pPr>
        <w:widowControl w:val="0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EC290C">
        <w:rPr>
          <w:rFonts w:cs="Times New Roman"/>
          <w:sz w:val="24"/>
          <w:szCs w:val="24"/>
        </w:rPr>
        <w:t>Прохождение претендентом (индивидуальным предпринимателем или учредителе</w:t>
      </w:r>
      <w:proofErr w:type="gramStart"/>
      <w:r w:rsidRPr="00EC290C">
        <w:rPr>
          <w:rFonts w:cs="Times New Roman"/>
          <w:sz w:val="24"/>
          <w:szCs w:val="24"/>
        </w:rPr>
        <w:t>м(</w:t>
      </w:r>
      <w:proofErr w:type="spellStart"/>
      <w:proofErr w:type="gramEnd"/>
      <w:r w:rsidRPr="00EC290C">
        <w:rPr>
          <w:rFonts w:cs="Times New Roman"/>
          <w:sz w:val="24"/>
          <w:szCs w:val="24"/>
        </w:rPr>
        <w:t>лями</w:t>
      </w:r>
      <w:proofErr w:type="spellEnd"/>
      <w:r w:rsidRPr="00EC290C">
        <w:rPr>
          <w:rFonts w:cs="Times New Roman"/>
          <w:sz w:val="24"/>
          <w:szCs w:val="24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образовании.</w:t>
      </w:r>
    </w:p>
    <w:p w:rsidR="00EC290C" w:rsidRPr="00EC290C" w:rsidRDefault="00EC290C" w:rsidP="00EC290C">
      <w:pPr>
        <w:widowControl w:val="0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EC290C">
        <w:rPr>
          <w:rFonts w:cs="Times New Roman"/>
          <w:sz w:val="24"/>
          <w:szCs w:val="24"/>
        </w:rPr>
        <w:t>Заявитель зарегистрирован в качестве СМСП менее 12 месяцев до даты подачи заявления на предоставление гранта.</w:t>
      </w:r>
    </w:p>
    <w:p w:rsidR="00EC290C" w:rsidRPr="00BD015E" w:rsidRDefault="00EC290C" w:rsidP="00EC290C">
      <w:pPr>
        <w:widowControl w:val="0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EC290C">
        <w:rPr>
          <w:rFonts w:cs="Times New Roman"/>
          <w:sz w:val="24"/>
          <w:szCs w:val="24"/>
        </w:rPr>
        <w:t>На получение гранта может подать документы физическое лицо в случае наличия постоянной регистрации на территории Терского района.</w:t>
      </w:r>
    </w:p>
    <w:p w:rsidR="00974460" w:rsidRDefault="00974460"/>
    <w:sectPr w:rsidR="00974460" w:rsidSect="0097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0C"/>
    <w:rsid w:val="006F503F"/>
    <w:rsid w:val="00974460"/>
    <w:rsid w:val="00BA5952"/>
    <w:rsid w:val="00E31EB4"/>
    <w:rsid w:val="00EC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  <w:pPr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b_mg</cp:lastModifiedBy>
  <cp:revision>3</cp:revision>
  <dcterms:created xsi:type="dcterms:W3CDTF">2015-10-28T04:55:00Z</dcterms:created>
  <dcterms:modified xsi:type="dcterms:W3CDTF">2015-10-28T04:57:00Z</dcterms:modified>
</cp:coreProperties>
</file>