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C3A38" w:rsidRPr="00A95871" w:rsidTr="00A958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3A38" w:rsidRPr="00A95871" w:rsidRDefault="006C3A38" w:rsidP="00A9587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A95871">
              <w:rPr>
                <w:rFonts w:ascii="Times New Roman" w:hAnsi="Times New Roman" w:cs="Times New Roman"/>
              </w:rPr>
              <w:t>2 октября 1998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3A38" w:rsidRPr="00A95871" w:rsidRDefault="006C3A38" w:rsidP="00A9587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95871">
              <w:rPr>
                <w:rFonts w:ascii="Times New Roman" w:hAnsi="Times New Roman" w:cs="Times New Roman"/>
              </w:rPr>
              <w:t>N 1175</w:t>
            </w:r>
          </w:p>
        </w:tc>
      </w:tr>
    </w:tbl>
    <w:p w:rsidR="006C3A38" w:rsidRPr="00A95871" w:rsidRDefault="006C3A38" w:rsidP="00A95871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6C3A38" w:rsidRPr="00A95871" w:rsidRDefault="006C3A38" w:rsidP="00A95871">
      <w:pPr>
        <w:pStyle w:val="ConsPlusNormal"/>
        <w:jc w:val="center"/>
        <w:rPr>
          <w:rFonts w:ascii="Times New Roman" w:hAnsi="Times New Roman" w:cs="Times New Roman"/>
        </w:rPr>
      </w:pPr>
    </w:p>
    <w:p w:rsidR="006C3A38" w:rsidRPr="00A95871" w:rsidRDefault="006C3A38" w:rsidP="00A95871">
      <w:pPr>
        <w:pStyle w:val="ConsPlusTitle"/>
        <w:jc w:val="center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УКАЗ</w:t>
      </w:r>
    </w:p>
    <w:p w:rsidR="006C3A38" w:rsidRPr="00A95871" w:rsidRDefault="006C3A38" w:rsidP="00A95871">
      <w:pPr>
        <w:pStyle w:val="ConsPlusTitle"/>
        <w:jc w:val="center"/>
        <w:rPr>
          <w:rFonts w:ascii="Times New Roman" w:hAnsi="Times New Roman" w:cs="Times New Roman"/>
        </w:rPr>
      </w:pPr>
    </w:p>
    <w:p w:rsidR="006C3A38" w:rsidRPr="00A95871" w:rsidRDefault="006C3A38" w:rsidP="00A95871">
      <w:pPr>
        <w:pStyle w:val="ConsPlusTitle"/>
        <w:jc w:val="center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ПРЕЗИДЕНТА РОССИЙСКОЙ ФЕДЕРАЦИИ</w:t>
      </w:r>
    </w:p>
    <w:p w:rsidR="006C3A38" w:rsidRPr="00A95871" w:rsidRDefault="006C3A38" w:rsidP="00A95871">
      <w:pPr>
        <w:pStyle w:val="ConsPlusTitle"/>
        <w:jc w:val="center"/>
        <w:rPr>
          <w:rFonts w:ascii="Times New Roman" w:hAnsi="Times New Roman" w:cs="Times New Roman"/>
        </w:rPr>
      </w:pPr>
    </w:p>
    <w:p w:rsidR="006C3A38" w:rsidRPr="00A95871" w:rsidRDefault="006C3A38" w:rsidP="00A95871">
      <w:pPr>
        <w:pStyle w:val="ConsPlusTitle"/>
        <w:jc w:val="center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ОБ УТВЕРЖДЕНИИ ПОЛОЖЕНИЯ</w:t>
      </w:r>
    </w:p>
    <w:p w:rsidR="006C3A38" w:rsidRPr="00A95871" w:rsidRDefault="006C3A38" w:rsidP="00A95871">
      <w:pPr>
        <w:pStyle w:val="ConsPlusTitle"/>
        <w:jc w:val="center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О ВОЕННО-ТРАНСПОРТНОЙ ОБЯЗАННОСТИ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C3A38" w:rsidRPr="00A95871" w:rsidTr="00A95871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3A38" w:rsidRPr="00A95871" w:rsidRDefault="006C3A38" w:rsidP="00A95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87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C3A38" w:rsidRPr="00A95871" w:rsidRDefault="006C3A38" w:rsidP="00A95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87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A95871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A95871">
              <w:rPr>
                <w:rFonts w:ascii="Times New Roman" w:hAnsi="Times New Roman" w:cs="Times New Roman"/>
                <w:color w:val="392C69"/>
              </w:rPr>
              <w:t xml:space="preserve"> Президента РФ от 22.10.2015 N 527)</w:t>
            </w:r>
          </w:p>
        </w:tc>
      </w:tr>
    </w:tbl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В соответствии с Федеральными законами </w:t>
      </w:r>
      <w:hyperlink r:id="rId5" w:history="1">
        <w:r w:rsidRPr="00A95871">
          <w:rPr>
            <w:rFonts w:ascii="Times New Roman" w:hAnsi="Times New Roman" w:cs="Times New Roman"/>
            <w:color w:val="0000FF"/>
          </w:rPr>
          <w:t>"Об обороне"</w:t>
        </w:r>
      </w:hyperlink>
      <w:r w:rsidRPr="00A95871">
        <w:rPr>
          <w:rFonts w:ascii="Times New Roman" w:hAnsi="Times New Roman" w:cs="Times New Roman"/>
        </w:rPr>
        <w:t xml:space="preserve"> и </w:t>
      </w:r>
      <w:hyperlink r:id="rId6" w:history="1">
        <w:r w:rsidRPr="00A95871">
          <w:rPr>
            <w:rFonts w:ascii="Times New Roman" w:hAnsi="Times New Roman" w:cs="Times New Roman"/>
            <w:color w:val="0000FF"/>
          </w:rPr>
          <w:t>"О мобилизационной подготовке и мобилизации</w:t>
        </w:r>
      </w:hyperlink>
      <w:r w:rsidRPr="00A95871">
        <w:rPr>
          <w:rFonts w:ascii="Times New Roman" w:hAnsi="Times New Roman" w:cs="Times New Roman"/>
        </w:rPr>
        <w:t xml:space="preserve"> в Российской Федерации" постановляю: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Утвердить прилагаемое </w:t>
      </w:r>
      <w:hyperlink w:anchor="P32" w:history="1">
        <w:r w:rsidRPr="00A95871">
          <w:rPr>
            <w:rFonts w:ascii="Times New Roman" w:hAnsi="Times New Roman" w:cs="Times New Roman"/>
            <w:color w:val="0000FF"/>
          </w:rPr>
          <w:t>Положение</w:t>
        </w:r>
      </w:hyperlink>
      <w:r w:rsidRPr="00A95871">
        <w:rPr>
          <w:rFonts w:ascii="Times New Roman" w:hAnsi="Times New Roman" w:cs="Times New Roman"/>
        </w:rPr>
        <w:t xml:space="preserve"> о военно-транспортной обязанности.</w:t>
      </w:r>
    </w:p>
    <w:p w:rsidR="006C3A38" w:rsidRPr="00A95871" w:rsidRDefault="006C3A38" w:rsidP="00A95871">
      <w:pPr>
        <w:pStyle w:val="ConsPlusNormal"/>
        <w:rPr>
          <w:rFonts w:ascii="Times New Roman" w:hAnsi="Times New Roman" w:cs="Times New Roman"/>
        </w:rPr>
      </w:pPr>
    </w:p>
    <w:p w:rsidR="006C3A38" w:rsidRPr="00A95871" w:rsidRDefault="006C3A38" w:rsidP="00A95871">
      <w:pPr>
        <w:pStyle w:val="ConsPlusNormal"/>
        <w:jc w:val="right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Президент</w:t>
      </w:r>
    </w:p>
    <w:p w:rsidR="006C3A38" w:rsidRPr="00A95871" w:rsidRDefault="006C3A38" w:rsidP="00A95871">
      <w:pPr>
        <w:pStyle w:val="ConsPlusNormal"/>
        <w:jc w:val="right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Российской Федерации</w:t>
      </w:r>
    </w:p>
    <w:p w:rsidR="006C3A38" w:rsidRPr="00A95871" w:rsidRDefault="006C3A38" w:rsidP="00A95871">
      <w:pPr>
        <w:pStyle w:val="ConsPlusNormal"/>
        <w:jc w:val="right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Б.ЕЛЬЦИН</w:t>
      </w:r>
    </w:p>
    <w:p w:rsidR="006C3A38" w:rsidRPr="00A95871" w:rsidRDefault="006C3A38" w:rsidP="00A95871">
      <w:pPr>
        <w:pStyle w:val="ConsPlusNormal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Москва, Кремль</w:t>
      </w:r>
    </w:p>
    <w:p w:rsidR="006C3A38" w:rsidRPr="00A95871" w:rsidRDefault="006C3A38" w:rsidP="00A95871">
      <w:pPr>
        <w:pStyle w:val="ConsPlusNormal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2 октября 1998 года</w:t>
      </w:r>
    </w:p>
    <w:p w:rsidR="006C3A38" w:rsidRPr="00A95871" w:rsidRDefault="006C3A38" w:rsidP="00A95871">
      <w:pPr>
        <w:pStyle w:val="ConsPlusNormal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N 1175</w:t>
      </w:r>
    </w:p>
    <w:p w:rsidR="006C3A38" w:rsidRPr="00A95871" w:rsidRDefault="006C3A38" w:rsidP="00A95871">
      <w:pPr>
        <w:pStyle w:val="ConsPlusNormal"/>
        <w:rPr>
          <w:rFonts w:ascii="Times New Roman" w:hAnsi="Times New Roman" w:cs="Times New Roman"/>
        </w:rPr>
      </w:pPr>
    </w:p>
    <w:p w:rsidR="006C3A38" w:rsidRPr="00A95871" w:rsidRDefault="006C3A38" w:rsidP="00A9587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Утверждено</w:t>
      </w:r>
    </w:p>
    <w:p w:rsidR="006C3A38" w:rsidRPr="00A95871" w:rsidRDefault="006C3A38" w:rsidP="00A95871">
      <w:pPr>
        <w:pStyle w:val="ConsPlusNormal"/>
        <w:jc w:val="right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Указом Президента</w:t>
      </w:r>
    </w:p>
    <w:p w:rsidR="006C3A38" w:rsidRPr="00A95871" w:rsidRDefault="006C3A38" w:rsidP="00A95871">
      <w:pPr>
        <w:pStyle w:val="ConsPlusNormal"/>
        <w:jc w:val="right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Российской Федерации</w:t>
      </w:r>
    </w:p>
    <w:p w:rsidR="006C3A38" w:rsidRPr="00A95871" w:rsidRDefault="006C3A38" w:rsidP="00A95871">
      <w:pPr>
        <w:pStyle w:val="ConsPlusNormal"/>
        <w:jc w:val="right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от 2 октября 1998 г. N 1175</w:t>
      </w:r>
    </w:p>
    <w:p w:rsidR="006C3A38" w:rsidRPr="00A95871" w:rsidRDefault="006C3A38" w:rsidP="00A95871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A95871">
        <w:rPr>
          <w:rFonts w:ascii="Times New Roman" w:hAnsi="Times New Roman" w:cs="Times New Roman"/>
        </w:rPr>
        <w:t>ПОЛОЖЕНИЕ</w:t>
      </w:r>
    </w:p>
    <w:p w:rsidR="006C3A38" w:rsidRPr="00A95871" w:rsidRDefault="006C3A38" w:rsidP="00A95871">
      <w:pPr>
        <w:pStyle w:val="ConsPlusTitle"/>
        <w:jc w:val="center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О ВОЕННО-ТРАНСПОРТНОЙ ОБЯЗАННОСТИ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C3A38" w:rsidRPr="00A95871" w:rsidTr="00A95871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3A38" w:rsidRPr="00A95871" w:rsidRDefault="006C3A38" w:rsidP="00A95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87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C3A38" w:rsidRPr="00A95871" w:rsidRDefault="006C3A38" w:rsidP="00A95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87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" w:history="1">
              <w:r w:rsidRPr="00A95871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A95871">
              <w:rPr>
                <w:rFonts w:ascii="Times New Roman" w:hAnsi="Times New Roman" w:cs="Times New Roman"/>
                <w:color w:val="392C69"/>
              </w:rPr>
              <w:t xml:space="preserve"> Президента РФ от 22.10.2015 N 527)</w:t>
            </w:r>
          </w:p>
        </w:tc>
      </w:tr>
    </w:tbl>
    <w:p w:rsidR="006C3A38" w:rsidRPr="00A95871" w:rsidRDefault="006C3A38" w:rsidP="00A95871">
      <w:pPr>
        <w:pStyle w:val="ConsPlusNormal"/>
        <w:rPr>
          <w:rFonts w:ascii="Times New Roman" w:hAnsi="Times New Roman" w:cs="Times New Roman"/>
        </w:rPr>
      </w:pPr>
    </w:p>
    <w:p w:rsidR="006C3A38" w:rsidRPr="00A95871" w:rsidRDefault="006C3A38" w:rsidP="00A9587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I. Общие положения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1. Военно-транспортная обязанность устанавливается для своевременного, качественного и в полном объеме обеспечения транспортными средствами Вооруженных Сил Российской Федерации, других войск, воинских формирований и органов, а также создаваемых на военное время специальных формирований (далее именуются - войска, формирования и органы) в период мобилизации и в военное время.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В целях настоящего Положения под транспортными средствами понимаются железнодорожный, морской, внутренний водный, воздушный, трубопроводный транспорт, специальные суда, суда рыбопромыслового флота, автомототранспортные средства, тракторы, дорожно-строительные, подъемно-транспортные и другие машины и механизмы.</w:t>
      </w:r>
    </w:p>
    <w:p w:rsidR="006C3A38" w:rsidRPr="00A95871" w:rsidRDefault="006C3A38" w:rsidP="00A95871">
      <w:pPr>
        <w:pStyle w:val="ConsPlusNormal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(в ред. </w:t>
      </w:r>
      <w:hyperlink r:id="rId8" w:history="1">
        <w:r w:rsidRPr="00A95871">
          <w:rPr>
            <w:rFonts w:ascii="Times New Roman" w:hAnsi="Times New Roman" w:cs="Times New Roman"/>
            <w:color w:val="0000FF"/>
          </w:rPr>
          <w:t>Указа</w:t>
        </w:r>
      </w:hyperlink>
      <w:r w:rsidRPr="00A95871">
        <w:rPr>
          <w:rFonts w:ascii="Times New Roman" w:hAnsi="Times New Roman" w:cs="Times New Roman"/>
        </w:rPr>
        <w:t xml:space="preserve"> Президента РФ от 22.10.2015 N 527)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2. Военно-транспортная обязанность является составной частью мобилизационной подготовки и мобилизации в Российской Федерации и заключается в проведении мероприятий, связанных с учетом, заблаговременной подготовкой и предоставлением транспортных средств войскам, формированиям и органам, а также в обеспечении работы этих транспортных средств.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В целях настоящего Положения под предоставлением транспортных средств понимается их поставка, передача и использование в интересах войск, формирований и органов.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3. Военно-транспортная обязанность распространяется </w:t>
      </w:r>
      <w:proofErr w:type="gramStart"/>
      <w:r w:rsidRPr="00A95871">
        <w:rPr>
          <w:rFonts w:ascii="Times New Roman" w:hAnsi="Times New Roman" w:cs="Times New Roman"/>
        </w:rPr>
        <w:t>на</w:t>
      </w:r>
      <w:proofErr w:type="gramEnd"/>
      <w:r w:rsidRPr="00A95871">
        <w:rPr>
          <w:rFonts w:ascii="Times New Roman" w:hAnsi="Times New Roman" w:cs="Times New Roman"/>
        </w:rPr>
        <w:t>: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федеральные органы исполнительной власти;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органы исполнительной власти субъектов Российской Федерации и органы местного самоуправления;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95871">
        <w:rPr>
          <w:rFonts w:ascii="Times New Roman" w:hAnsi="Times New Roman" w:cs="Times New Roman"/>
        </w:rPr>
        <w:t xml:space="preserve">организации независимо от формы собственности, являющиеся собственниками транспортных средств, организации, владеющие транспортными средствами на праве хозяйственного ведения, оперативного управления либо по иному основанию, предусмотренному законом или договором, а также на организации, обеспечивающие работу транспортных средств, в </w:t>
      </w:r>
      <w:r w:rsidRPr="00A95871">
        <w:rPr>
          <w:rFonts w:ascii="Times New Roman" w:hAnsi="Times New Roman" w:cs="Times New Roman"/>
        </w:rPr>
        <w:lastRenderedPageBreak/>
        <w:t>том числе порты, причалы, пристани, аэропорты, нефтебазы, перевалочные базы горючего, автозаправочные станции, ремонтные и иные организации (далее именуются - организации);</w:t>
      </w:r>
      <w:proofErr w:type="gramEnd"/>
    </w:p>
    <w:p w:rsidR="006C3A38" w:rsidRPr="00A95871" w:rsidRDefault="006C3A38" w:rsidP="00A95871">
      <w:pPr>
        <w:pStyle w:val="ConsPlusNormal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(в ред. </w:t>
      </w:r>
      <w:hyperlink r:id="rId9" w:history="1">
        <w:r w:rsidRPr="00A95871">
          <w:rPr>
            <w:rFonts w:ascii="Times New Roman" w:hAnsi="Times New Roman" w:cs="Times New Roman"/>
            <w:color w:val="0000FF"/>
          </w:rPr>
          <w:t>Указа</w:t>
        </w:r>
      </w:hyperlink>
      <w:r w:rsidRPr="00A95871">
        <w:rPr>
          <w:rFonts w:ascii="Times New Roman" w:hAnsi="Times New Roman" w:cs="Times New Roman"/>
        </w:rPr>
        <w:t xml:space="preserve"> Президента РФ от 22.10.2015 N 527)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граждан - владельцев транспортных средств (далее именуются - граждане).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Военно-транспортная обязанность не распространяется на дипломатические представительства и консульские учреждения иностранных государств, иностранные и международные организации, иностранных граждан и лиц без гражданства.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4. Правовую основу военно-транспортной обязанности составляют </w:t>
      </w:r>
      <w:hyperlink r:id="rId10" w:history="1">
        <w:r w:rsidRPr="00A95871">
          <w:rPr>
            <w:rFonts w:ascii="Times New Roman" w:hAnsi="Times New Roman" w:cs="Times New Roman"/>
            <w:color w:val="0000FF"/>
          </w:rPr>
          <w:t>Конституция</w:t>
        </w:r>
      </w:hyperlink>
      <w:r w:rsidRPr="00A95871">
        <w:rPr>
          <w:rFonts w:ascii="Times New Roman" w:hAnsi="Times New Roman" w:cs="Times New Roman"/>
        </w:rPr>
        <w:t xml:space="preserve"> Российской Федерации, международные договоры Российской Федерации, Федеральные законы </w:t>
      </w:r>
      <w:hyperlink r:id="rId11" w:history="1">
        <w:r w:rsidRPr="00A95871">
          <w:rPr>
            <w:rFonts w:ascii="Times New Roman" w:hAnsi="Times New Roman" w:cs="Times New Roman"/>
            <w:color w:val="0000FF"/>
          </w:rPr>
          <w:t>"Об обороне",</w:t>
        </w:r>
      </w:hyperlink>
      <w:r w:rsidRPr="00A95871">
        <w:rPr>
          <w:rFonts w:ascii="Times New Roman" w:hAnsi="Times New Roman" w:cs="Times New Roman"/>
        </w:rPr>
        <w:t xml:space="preserve"> </w:t>
      </w:r>
      <w:hyperlink r:id="rId12" w:history="1">
        <w:r w:rsidRPr="00A95871">
          <w:rPr>
            <w:rFonts w:ascii="Times New Roman" w:hAnsi="Times New Roman" w:cs="Times New Roman"/>
            <w:color w:val="0000FF"/>
          </w:rPr>
          <w:t>"О мобилизационной подготовке и мобилизации</w:t>
        </w:r>
      </w:hyperlink>
      <w:r w:rsidRPr="00A95871">
        <w:rPr>
          <w:rFonts w:ascii="Times New Roman" w:hAnsi="Times New Roman" w:cs="Times New Roman"/>
        </w:rPr>
        <w:t xml:space="preserve"> в Российской Федерации", другие федеральные законы и иные нормативные правовые акты Российской Федерации по вопросам военно-транспортной обязанности, а также настоящее Положение.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Должностные лица и граждане несут ответственность за ненадлежащее исполнение требований настоящего Положения в соответствии с </w:t>
      </w:r>
      <w:hyperlink r:id="rId13" w:history="1">
        <w:r w:rsidRPr="00A95871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A95871">
        <w:rPr>
          <w:rFonts w:ascii="Times New Roman" w:hAnsi="Times New Roman" w:cs="Times New Roman"/>
        </w:rPr>
        <w:t xml:space="preserve"> Российской Федерации.</w:t>
      </w:r>
    </w:p>
    <w:p w:rsidR="006C3A38" w:rsidRPr="00A95871" w:rsidRDefault="006C3A38" w:rsidP="00A95871">
      <w:pPr>
        <w:pStyle w:val="ConsPlusNormal"/>
        <w:rPr>
          <w:rFonts w:ascii="Times New Roman" w:hAnsi="Times New Roman" w:cs="Times New Roman"/>
        </w:rPr>
      </w:pPr>
    </w:p>
    <w:p w:rsidR="006C3A38" w:rsidRPr="00A95871" w:rsidRDefault="006C3A38" w:rsidP="00A9587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II. Порядок исполнения </w:t>
      </w:r>
      <w:proofErr w:type="gramStart"/>
      <w:r w:rsidRPr="00A95871">
        <w:rPr>
          <w:rFonts w:ascii="Times New Roman" w:hAnsi="Times New Roman" w:cs="Times New Roman"/>
        </w:rPr>
        <w:t>военно-транспортной</w:t>
      </w:r>
      <w:proofErr w:type="gramEnd"/>
    </w:p>
    <w:p w:rsidR="006C3A38" w:rsidRPr="00A95871" w:rsidRDefault="006C3A38" w:rsidP="00A95871">
      <w:pPr>
        <w:pStyle w:val="ConsPlusNormal"/>
        <w:jc w:val="center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обязанности федеральными органами исполнительной</w:t>
      </w:r>
    </w:p>
    <w:p w:rsidR="006C3A38" w:rsidRPr="00A95871" w:rsidRDefault="006C3A38" w:rsidP="00A95871">
      <w:pPr>
        <w:pStyle w:val="ConsPlusNormal"/>
        <w:jc w:val="center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власти, органами исполнительной власти субъектов</w:t>
      </w:r>
    </w:p>
    <w:p w:rsidR="006C3A38" w:rsidRPr="00A95871" w:rsidRDefault="006C3A38" w:rsidP="00A95871">
      <w:pPr>
        <w:pStyle w:val="ConsPlusNormal"/>
        <w:jc w:val="center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Российской Федерации, органами местного</w:t>
      </w:r>
    </w:p>
    <w:p w:rsidR="006C3A38" w:rsidRPr="00A95871" w:rsidRDefault="006C3A38" w:rsidP="00A95871">
      <w:pPr>
        <w:pStyle w:val="ConsPlusNormal"/>
        <w:jc w:val="center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самоуправления и организациями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5. Военно-транспортная обязанность исполняется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организациями: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в мирное время - путем проведения мероприятий, связанных с учетом транспортных средств, а также путем заблаговременной подготовки транспортных средств, предоставляемых войскам, формированиям и органам, и обеспечения работы этих транспортных сре</w:t>
      </w:r>
      <w:proofErr w:type="gramStart"/>
      <w:r w:rsidRPr="00A95871">
        <w:rPr>
          <w:rFonts w:ascii="Times New Roman" w:hAnsi="Times New Roman" w:cs="Times New Roman"/>
        </w:rPr>
        <w:t>дств в с</w:t>
      </w:r>
      <w:proofErr w:type="gramEnd"/>
      <w:r w:rsidRPr="00A95871">
        <w:rPr>
          <w:rFonts w:ascii="Times New Roman" w:hAnsi="Times New Roman" w:cs="Times New Roman"/>
        </w:rPr>
        <w:t>оответствии с мобилизационными заданиями;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в период мобилизации и в военное время - путем предоставления войскам, формированиям и органам транспортных средств и обеспечения их работы в соответствии с мобилизационными заданиями.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3"/>
      <w:bookmarkEnd w:id="1"/>
      <w:r w:rsidRPr="00A95871">
        <w:rPr>
          <w:rFonts w:ascii="Times New Roman" w:hAnsi="Times New Roman" w:cs="Times New Roman"/>
        </w:rPr>
        <w:t>6. В целях исполнения военно-транспортной обязанности мобилизационные задания устанавливаются: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федеральным органам исполнительной власти, органам исполнительной власти субъектов Российской Федерации - Правительством Российской Федерации;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органам местного самоуправления - главами органов исполнительной власти субъектов Российской Федерации. Указанные органы обеспечивают исполнение военно-транспортной обязанности организациями, находящимися на их территориях;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организациям - в порядке, определяемом нормативными правовыми актами Российской Федерации.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7"/>
      <w:bookmarkEnd w:id="2"/>
      <w:r w:rsidRPr="00A95871">
        <w:rPr>
          <w:rFonts w:ascii="Times New Roman" w:hAnsi="Times New Roman" w:cs="Times New Roman"/>
        </w:rPr>
        <w:t>7. Перечни транспортных средств, предоставляемых войскам, формированиям и органам, устанавливаются Министерством обороны Российской Федерации по согласованию с заинтересованными федеральными органами исполнительной власти.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8. Ведение учета транспортных средств по перечням, предусмотренным </w:t>
      </w:r>
      <w:hyperlink w:anchor="P67" w:history="1">
        <w:r w:rsidRPr="00A95871">
          <w:rPr>
            <w:rFonts w:ascii="Times New Roman" w:hAnsi="Times New Roman" w:cs="Times New Roman"/>
            <w:color w:val="0000FF"/>
          </w:rPr>
          <w:t>пунктом 7</w:t>
        </w:r>
      </w:hyperlink>
      <w:r w:rsidRPr="00A95871">
        <w:rPr>
          <w:rFonts w:ascii="Times New Roman" w:hAnsi="Times New Roman" w:cs="Times New Roman"/>
        </w:rPr>
        <w:t xml:space="preserve"> настоящего Положения, возлагается на военные комиссариаты и на органы военного управления.</w:t>
      </w:r>
    </w:p>
    <w:p w:rsidR="006C3A38" w:rsidRPr="00A95871" w:rsidRDefault="006C3A38" w:rsidP="00A95871">
      <w:pPr>
        <w:pStyle w:val="ConsPlusNormal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(в ред. </w:t>
      </w:r>
      <w:hyperlink r:id="rId14" w:history="1">
        <w:r w:rsidRPr="00A95871">
          <w:rPr>
            <w:rFonts w:ascii="Times New Roman" w:hAnsi="Times New Roman" w:cs="Times New Roman"/>
            <w:color w:val="0000FF"/>
          </w:rPr>
          <w:t>Указа</w:t>
        </w:r>
      </w:hyperlink>
      <w:r w:rsidRPr="00A95871">
        <w:rPr>
          <w:rFonts w:ascii="Times New Roman" w:hAnsi="Times New Roman" w:cs="Times New Roman"/>
        </w:rPr>
        <w:t xml:space="preserve"> Президента РФ от 22.10.2015 N 527)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Порядок учета указанных транспортных средств определяется Министерством обороны Российской Федерации по согласованию с органами, осуществляющими государственную регистрацию транспортных средств.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9. Проверка технического состояния транспортных средств, предоставляемых войскам, формированиям и органам, проводится операторами технического осмотра в соответствии с законодательством Российской Федерации.</w:t>
      </w:r>
    </w:p>
    <w:p w:rsidR="006C3A38" w:rsidRPr="00A95871" w:rsidRDefault="006C3A38" w:rsidP="00A95871">
      <w:pPr>
        <w:pStyle w:val="ConsPlusNormal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(п. 9 в ред. </w:t>
      </w:r>
      <w:hyperlink r:id="rId15" w:history="1">
        <w:r w:rsidRPr="00A95871">
          <w:rPr>
            <w:rFonts w:ascii="Times New Roman" w:hAnsi="Times New Roman" w:cs="Times New Roman"/>
            <w:color w:val="0000FF"/>
          </w:rPr>
          <w:t>Указа</w:t>
        </w:r>
      </w:hyperlink>
      <w:r w:rsidRPr="00A95871">
        <w:rPr>
          <w:rFonts w:ascii="Times New Roman" w:hAnsi="Times New Roman" w:cs="Times New Roman"/>
        </w:rPr>
        <w:t xml:space="preserve"> Президента РФ от 22.10.2015 N 527)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10. Утратил силу с 22 октября 2015 года. - </w:t>
      </w:r>
      <w:hyperlink r:id="rId16" w:history="1">
        <w:r w:rsidRPr="00A95871">
          <w:rPr>
            <w:rFonts w:ascii="Times New Roman" w:hAnsi="Times New Roman" w:cs="Times New Roman"/>
            <w:color w:val="0000FF"/>
          </w:rPr>
          <w:t>Указ</w:t>
        </w:r>
      </w:hyperlink>
      <w:r w:rsidRPr="00A95871">
        <w:rPr>
          <w:rFonts w:ascii="Times New Roman" w:hAnsi="Times New Roman" w:cs="Times New Roman"/>
        </w:rPr>
        <w:t xml:space="preserve"> Президента РФ от 22.10.2015 N 527.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11. Процентные нормы и лимиты предоставляемых транспортных средств устанавливаются в соответствии с </w:t>
      </w:r>
      <w:hyperlink w:anchor="P63" w:history="1">
        <w:r w:rsidRPr="00A95871">
          <w:rPr>
            <w:rFonts w:ascii="Times New Roman" w:hAnsi="Times New Roman" w:cs="Times New Roman"/>
            <w:color w:val="0000FF"/>
          </w:rPr>
          <w:t>пунктом 6</w:t>
        </w:r>
      </w:hyperlink>
      <w:r w:rsidRPr="00A95871">
        <w:rPr>
          <w:rFonts w:ascii="Times New Roman" w:hAnsi="Times New Roman" w:cs="Times New Roman"/>
        </w:rPr>
        <w:t xml:space="preserve"> настоящего Положения.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Перечень владельцев транспортных средств, освобождаемых от предоставления транспортных средств, устанавливается Правительством Российской Федерации.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lastRenderedPageBreak/>
        <w:t xml:space="preserve">12. </w:t>
      </w:r>
      <w:proofErr w:type="gramStart"/>
      <w:r w:rsidRPr="00A95871">
        <w:rPr>
          <w:rFonts w:ascii="Times New Roman" w:hAnsi="Times New Roman" w:cs="Times New Roman"/>
        </w:rPr>
        <w:t>Подготовка и обеспечение работы транспортных средств, предоставляемых войскам, формированиям и органам, осуществляется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и включает в себя выполнение мероприятий и обязательных требований по обеспечению мобилизационной готовности указанных транспортных средств в соответствии с настоящим Положением и другими нормативными правовыми актами Российской Федерации по вопросам военно-транспортной обязанности.</w:t>
      </w:r>
      <w:proofErr w:type="gramEnd"/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13. Перечень мероприятий и обязательных требований, а также формы документов, определяющих мобилизационную готовность и обеспечение работы транспортных средств, предоставляемых войскам, формированиям и органам, определяются Министерством обороны Российской Федерации по согласованию с Министерством экономического развития Российской Федерации и Министерством финансов Российской Федерации с участием других заинтересованных федеральных органов исполнительной власти.</w:t>
      </w:r>
    </w:p>
    <w:p w:rsidR="006C3A38" w:rsidRPr="00A95871" w:rsidRDefault="006C3A38" w:rsidP="00A95871">
      <w:pPr>
        <w:pStyle w:val="ConsPlusNormal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(в ред. </w:t>
      </w:r>
      <w:hyperlink r:id="rId17" w:history="1">
        <w:r w:rsidRPr="00A95871">
          <w:rPr>
            <w:rFonts w:ascii="Times New Roman" w:hAnsi="Times New Roman" w:cs="Times New Roman"/>
            <w:color w:val="0000FF"/>
          </w:rPr>
          <w:t>Указа</w:t>
        </w:r>
      </w:hyperlink>
      <w:r w:rsidRPr="00A95871">
        <w:rPr>
          <w:rFonts w:ascii="Times New Roman" w:hAnsi="Times New Roman" w:cs="Times New Roman"/>
        </w:rPr>
        <w:t xml:space="preserve"> Президента РФ от 22.10.2015 N 527)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По вопросам, требующим решения Правительства Российской Федерации, предложения вносятся Министерством обороны Российской Федерации в установленном порядке.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80"/>
      <w:bookmarkEnd w:id="3"/>
      <w:r w:rsidRPr="00A95871">
        <w:rPr>
          <w:rFonts w:ascii="Times New Roman" w:hAnsi="Times New Roman" w:cs="Times New Roman"/>
        </w:rPr>
        <w:t>14. Для обеспечения мобилизационной готовности транспортных средств, предоставляемых войскам, формированиям и органам, организации обязаны осуществлять: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отбор транспортных средств совместно с представителями войск, формирований и органов;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содержание транспортных сре</w:t>
      </w:r>
      <w:proofErr w:type="gramStart"/>
      <w:r w:rsidRPr="00A95871">
        <w:rPr>
          <w:rFonts w:ascii="Times New Roman" w:hAnsi="Times New Roman" w:cs="Times New Roman"/>
        </w:rPr>
        <w:t>дств в с</w:t>
      </w:r>
      <w:proofErr w:type="gramEnd"/>
      <w:r w:rsidRPr="00A95871">
        <w:rPr>
          <w:rFonts w:ascii="Times New Roman" w:hAnsi="Times New Roman" w:cs="Times New Roman"/>
        </w:rPr>
        <w:t>остоянии готовности к предоставлению войскам, формированиям и органам;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подготовительные мероприятия для установки на транспортных средствах специального оборудования, накопление, хранение и обновление запасов материальных ценностей мобилизационного резерва и другого имущества в соответствии с мобилизационными заданиями;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проверки наличия и технического состояния транспортных сре</w:t>
      </w:r>
      <w:proofErr w:type="gramStart"/>
      <w:r w:rsidRPr="00A95871">
        <w:rPr>
          <w:rFonts w:ascii="Times New Roman" w:hAnsi="Times New Roman" w:cs="Times New Roman"/>
        </w:rPr>
        <w:t>дств в с</w:t>
      </w:r>
      <w:proofErr w:type="gramEnd"/>
      <w:r w:rsidRPr="00A95871">
        <w:rPr>
          <w:rFonts w:ascii="Times New Roman" w:hAnsi="Times New Roman" w:cs="Times New Roman"/>
        </w:rPr>
        <w:t>оответствии с требованиями действующих инструкций и правил;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проверки готовности к обеспечению работы транспортных средств;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представление войскам, формированиям и органам информации о наличии и техническом состоянии транспортных средств;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проведение других мероприятий по мобилизационной подготовке транспортных средств, определяемых нормативными правовыми актами Российской Федерации по вопросам военно-транспортной обязанности.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15. Для проведения проверок мобилизационной готовности транспортных средств организации обязаны обеспечивать доступ представителей: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федеральных органов исполнительной власти;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органов исполнительной власти субъектов Российской Федерации;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органов местного самоуправления;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военных комиссариатов (органов военного управления);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войск, формирований и органов.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16. Порядок, пункты передачи и сроки предоставления транспортных средств войскам, формированиям и органам устанавливаются Министерством обороны Российской Федерации, соответствующая информация доводится до организаций в мирное время.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17. Организации предоставляют транспортные средства войскам, формированиям и органам в установленные сроки в пунктах передачи с соответствующей документацией, в технически исправном состоянии, а также обеспеченными по нормам, определенным соответствующими нормативными правовыми актами Российской Федерации по вопросам военно-транспортной обязанности.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18. Доставка транспортных сре</w:t>
      </w:r>
      <w:proofErr w:type="gramStart"/>
      <w:r w:rsidRPr="00A95871">
        <w:rPr>
          <w:rFonts w:ascii="Times New Roman" w:hAnsi="Times New Roman" w:cs="Times New Roman"/>
        </w:rPr>
        <w:t>дств в п</w:t>
      </w:r>
      <w:proofErr w:type="gramEnd"/>
      <w:r w:rsidRPr="00A95871">
        <w:rPr>
          <w:rFonts w:ascii="Times New Roman" w:hAnsi="Times New Roman" w:cs="Times New Roman"/>
        </w:rPr>
        <w:t>ункты передачи, проведение подготовительных мероприятий для установки на них специального оборудования, переоборудование или дооборудование транспортных средств производятся силами и средствами организаций.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19. Войска, формирования и органы имеют право в мирное время привлекать предназначенные для предоставления им транспортные средства (за исключением транспортных средств, находящихся в собственности граждан) в случае: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проведения учений и тренировок по мобилизационному развертыванию и выполнению мобилизационных заданий;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проведения опытных мероприятий по переоборудованию и (или) дооборудованию транспортных средств, соответствующих испытаний специального оборудования, </w:t>
      </w:r>
      <w:r w:rsidRPr="00A95871">
        <w:rPr>
          <w:rFonts w:ascii="Times New Roman" w:hAnsi="Times New Roman" w:cs="Times New Roman"/>
        </w:rPr>
        <w:lastRenderedPageBreak/>
        <w:t>устанавливаемого на них, и проверок готовности транспортных сре</w:t>
      </w:r>
      <w:proofErr w:type="gramStart"/>
      <w:r w:rsidRPr="00A95871">
        <w:rPr>
          <w:rFonts w:ascii="Times New Roman" w:hAnsi="Times New Roman" w:cs="Times New Roman"/>
        </w:rPr>
        <w:t>дств к пр</w:t>
      </w:r>
      <w:proofErr w:type="gramEnd"/>
      <w:r w:rsidRPr="00A95871">
        <w:rPr>
          <w:rFonts w:ascii="Times New Roman" w:hAnsi="Times New Roman" w:cs="Times New Roman"/>
        </w:rPr>
        <w:t>едоставлению войскам, формированиям и органам.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Количество транспортных средств, привлекаемых в указанных случаях войсками, формированиями и органами, и сроки их привлечения определяются Правительством Российской Федерации.</w:t>
      </w:r>
    </w:p>
    <w:p w:rsidR="006C3A38" w:rsidRPr="00A95871" w:rsidRDefault="006C3A38" w:rsidP="00A95871">
      <w:pPr>
        <w:pStyle w:val="ConsPlusNormal"/>
        <w:rPr>
          <w:rFonts w:ascii="Times New Roman" w:hAnsi="Times New Roman" w:cs="Times New Roman"/>
        </w:rPr>
      </w:pPr>
    </w:p>
    <w:p w:rsidR="006C3A38" w:rsidRPr="00A95871" w:rsidRDefault="006C3A38" w:rsidP="00A9587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III. Порядок исполнения </w:t>
      </w:r>
      <w:proofErr w:type="gramStart"/>
      <w:r w:rsidRPr="00A95871">
        <w:rPr>
          <w:rFonts w:ascii="Times New Roman" w:hAnsi="Times New Roman" w:cs="Times New Roman"/>
        </w:rPr>
        <w:t>военно-транспортной</w:t>
      </w:r>
      <w:proofErr w:type="gramEnd"/>
    </w:p>
    <w:p w:rsidR="006C3A38" w:rsidRPr="00A95871" w:rsidRDefault="006C3A38" w:rsidP="00A95871">
      <w:pPr>
        <w:pStyle w:val="ConsPlusNormal"/>
        <w:jc w:val="center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обязанности гражданами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20. Военно-транспортная обязанность исполняется гражданами в военное время путем предоставления войскам, формированиям и органам тех транспортных средств, которые в них применяются. При этом гражданам выдаются документы, подтверждающие предоставление ими транспортных средств.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06"/>
      <w:bookmarkEnd w:id="4"/>
      <w:r w:rsidRPr="00A95871">
        <w:rPr>
          <w:rFonts w:ascii="Times New Roman" w:hAnsi="Times New Roman" w:cs="Times New Roman"/>
        </w:rPr>
        <w:t>21. Перечни транспортных средств, подлежащих предоставлению войскам, формированиям и органам гражданами, устанавливаются Министерством обороны Российской Федерации.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22. В целях обеспечения исполнения гражданами военно-транспортной обязанности осуществляется учет транспортных средств, предусмотренных </w:t>
      </w:r>
      <w:hyperlink w:anchor="P106" w:history="1">
        <w:r w:rsidRPr="00A95871">
          <w:rPr>
            <w:rFonts w:ascii="Times New Roman" w:hAnsi="Times New Roman" w:cs="Times New Roman"/>
            <w:color w:val="0000FF"/>
          </w:rPr>
          <w:t>пунктом 21</w:t>
        </w:r>
      </w:hyperlink>
      <w:r w:rsidRPr="00A95871">
        <w:rPr>
          <w:rFonts w:ascii="Times New Roman" w:hAnsi="Times New Roman" w:cs="Times New Roman"/>
        </w:rPr>
        <w:t xml:space="preserve"> настоящего Положения.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Ведение учета этих транспортных средств возлагается на военные комиссариаты (органы военного управления). Порядок учета определяется Министерством обороны Российской Федерации по согласованию с органами, осуществляющими государственную регистрацию транспортных средств.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23. Утратил силу с 22 октября 2015 года. - </w:t>
      </w:r>
      <w:hyperlink r:id="rId18" w:history="1">
        <w:r w:rsidRPr="00A95871">
          <w:rPr>
            <w:rFonts w:ascii="Times New Roman" w:hAnsi="Times New Roman" w:cs="Times New Roman"/>
            <w:color w:val="0000FF"/>
          </w:rPr>
          <w:t>Указ</w:t>
        </w:r>
      </w:hyperlink>
      <w:r w:rsidRPr="00A95871">
        <w:rPr>
          <w:rFonts w:ascii="Times New Roman" w:hAnsi="Times New Roman" w:cs="Times New Roman"/>
        </w:rPr>
        <w:t xml:space="preserve"> Президента РФ от 22.10.2015 N 527.</w:t>
      </w:r>
    </w:p>
    <w:p w:rsidR="006C3A38" w:rsidRPr="00A95871" w:rsidRDefault="006C3A38" w:rsidP="00A95871">
      <w:pPr>
        <w:pStyle w:val="ConsPlusNormal"/>
        <w:rPr>
          <w:rFonts w:ascii="Times New Roman" w:hAnsi="Times New Roman" w:cs="Times New Roman"/>
        </w:rPr>
      </w:pPr>
    </w:p>
    <w:p w:rsidR="006C3A38" w:rsidRPr="00A95871" w:rsidRDefault="006C3A38" w:rsidP="00A9587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IV. Финансирование и стимулирование исполнения</w:t>
      </w:r>
    </w:p>
    <w:p w:rsidR="006C3A38" w:rsidRPr="00A95871" w:rsidRDefault="006C3A38" w:rsidP="00A95871">
      <w:pPr>
        <w:pStyle w:val="ConsPlusNormal"/>
        <w:jc w:val="center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военно-транспортной обязанности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24. Финансирование и стимулирование исполнения военно-транспортной обязанности осуществляются в соответствии с федеральными законами и иными нормативными правовыми актами Российской Федерации.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25. Возмещение государством убытков, понесенных организациями и гражданами в связи с предоставлением войскам, формированиям и органам транспортных средств и другого имущества, находящихся в их собственности, осуществляется в порядке, определяемом Правительством Российской Федерации.</w:t>
      </w:r>
    </w:p>
    <w:p w:rsidR="006C3A38" w:rsidRPr="00A95871" w:rsidRDefault="006C3A38" w:rsidP="00A95871">
      <w:pPr>
        <w:pStyle w:val="ConsPlusNormal"/>
        <w:rPr>
          <w:rFonts w:ascii="Times New Roman" w:hAnsi="Times New Roman" w:cs="Times New Roman"/>
        </w:rPr>
      </w:pPr>
    </w:p>
    <w:p w:rsidR="006C3A38" w:rsidRPr="00A95871" w:rsidRDefault="006C3A38" w:rsidP="00A9587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V. Контроль и отчетность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26. Федеральная служба государственной статистики, ее территориальные органы, другие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обязаны представлять по запросам военных комиссариатов (органов военного управления) информацию о наличии и техническом состоянии транспортных средств.</w:t>
      </w:r>
    </w:p>
    <w:p w:rsidR="006C3A38" w:rsidRPr="00A95871" w:rsidRDefault="006C3A38" w:rsidP="00A95871">
      <w:pPr>
        <w:pStyle w:val="ConsPlusNormal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(п. 26 в ред. </w:t>
      </w:r>
      <w:hyperlink r:id="rId19" w:history="1">
        <w:r w:rsidRPr="00A95871">
          <w:rPr>
            <w:rFonts w:ascii="Times New Roman" w:hAnsi="Times New Roman" w:cs="Times New Roman"/>
            <w:color w:val="0000FF"/>
          </w:rPr>
          <w:t>Указа</w:t>
        </w:r>
      </w:hyperlink>
      <w:r w:rsidRPr="00A95871">
        <w:rPr>
          <w:rFonts w:ascii="Times New Roman" w:hAnsi="Times New Roman" w:cs="Times New Roman"/>
        </w:rPr>
        <w:t xml:space="preserve"> Президента РФ от 22.10.2015 N 527)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>27. Порядок представления и форма государственной отчетности о транспортных средствах устанавливаются Федеральной службой государственной статистики по согласованию с Министерством обороны Российской Федерации и другими заинтересованными федеральными органами исполнительной власти.</w:t>
      </w:r>
    </w:p>
    <w:p w:rsidR="006C3A38" w:rsidRPr="00A95871" w:rsidRDefault="006C3A38" w:rsidP="00A95871">
      <w:pPr>
        <w:pStyle w:val="ConsPlusNormal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(п. 27 в ред. </w:t>
      </w:r>
      <w:hyperlink r:id="rId20" w:history="1">
        <w:r w:rsidRPr="00A95871">
          <w:rPr>
            <w:rFonts w:ascii="Times New Roman" w:hAnsi="Times New Roman" w:cs="Times New Roman"/>
            <w:color w:val="0000FF"/>
          </w:rPr>
          <w:t>Указа</w:t>
        </w:r>
      </w:hyperlink>
      <w:r w:rsidRPr="00A95871">
        <w:rPr>
          <w:rFonts w:ascii="Times New Roman" w:hAnsi="Times New Roman" w:cs="Times New Roman"/>
        </w:rPr>
        <w:t xml:space="preserve"> Президента РФ от 22.10.2015 N 527)</w:t>
      </w:r>
    </w:p>
    <w:p w:rsidR="006C3A38" w:rsidRPr="00A95871" w:rsidRDefault="006C3A38" w:rsidP="00A958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5871">
        <w:rPr>
          <w:rFonts w:ascii="Times New Roman" w:hAnsi="Times New Roman" w:cs="Times New Roman"/>
        </w:rPr>
        <w:t xml:space="preserve">28. </w:t>
      </w:r>
      <w:proofErr w:type="gramStart"/>
      <w:r w:rsidRPr="00A95871">
        <w:rPr>
          <w:rFonts w:ascii="Times New Roman" w:hAnsi="Times New Roman" w:cs="Times New Roman"/>
        </w:rPr>
        <w:t xml:space="preserve">Контроль за готовностью транспортных средств, предоставляемых войскам, формированиям и органам, возлагается на федеральные органы исполнительной власти, органы исполнительной власти субъектов Российской Федерации, органы местного самоуправления, военные комиссариаты (органы военного управления), войска, формирования и органы и осуществляется в ходе проведения проверок мобилизационной готовности этих транспортных средств и организации их учета, а также в ходе проведения мероприятий, указанных в </w:t>
      </w:r>
      <w:hyperlink w:anchor="P80" w:history="1">
        <w:r w:rsidRPr="00A95871">
          <w:rPr>
            <w:rFonts w:ascii="Times New Roman" w:hAnsi="Times New Roman" w:cs="Times New Roman"/>
            <w:color w:val="0000FF"/>
          </w:rPr>
          <w:t>пункте 14</w:t>
        </w:r>
      </w:hyperlink>
      <w:r w:rsidRPr="00A95871">
        <w:rPr>
          <w:rFonts w:ascii="Times New Roman" w:hAnsi="Times New Roman" w:cs="Times New Roman"/>
        </w:rPr>
        <w:t xml:space="preserve"> настоящего</w:t>
      </w:r>
      <w:proofErr w:type="gramEnd"/>
      <w:r w:rsidRPr="00A95871">
        <w:rPr>
          <w:rFonts w:ascii="Times New Roman" w:hAnsi="Times New Roman" w:cs="Times New Roman"/>
        </w:rPr>
        <w:t xml:space="preserve"> Положения.</w:t>
      </w:r>
    </w:p>
    <w:p w:rsidR="006C3A38" w:rsidRPr="00A95871" w:rsidRDefault="006C3A38" w:rsidP="00A95871">
      <w:pPr>
        <w:pStyle w:val="ConsPlusNormal"/>
        <w:rPr>
          <w:rFonts w:ascii="Times New Roman" w:hAnsi="Times New Roman" w:cs="Times New Roman"/>
        </w:rPr>
      </w:pPr>
    </w:p>
    <w:p w:rsidR="006C3A38" w:rsidRPr="00A95871" w:rsidRDefault="006C3A38" w:rsidP="00A95871">
      <w:pPr>
        <w:pStyle w:val="ConsPlusNormal"/>
        <w:rPr>
          <w:rFonts w:ascii="Times New Roman" w:hAnsi="Times New Roman" w:cs="Times New Roman"/>
        </w:rPr>
      </w:pPr>
    </w:p>
    <w:sectPr w:rsidR="006C3A38" w:rsidRPr="00A95871" w:rsidSect="004C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A38"/>
    <w:rsid w:val="0024759E"/>
    <w:rsid w:val="006C3A38"/>
    <w:rsid w:val="00A95871"/>
    <w:rsid w:val="00B3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A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A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E13E81AAAE9A2A730DAC875C6FC5D3AF5E67999BE63C994955E380398E81D8F24125129CA1E86D21976464204D387A255DDE036C90F5SES6L" TargetMode="External"/><Relationship Id="rId13" Type="http://schemas.openxmlformats.org/officeDocument/2006/relationships/hyperlink" Target="consultantplus://offline/ref=7B4DE13E81AAAE9A2A730DAC875C6FC5D1A45E649590E63C994955E380398E81D8F24125129DA7E16A21976464204D387A255DDE036C90F5SES6L" TargetMode="External"/><Relationship Id="rId18" Type="http://schemas.openxmlformats.org/officeDocument/2006/relationships/hyperlink" Target="consultantplus://offline/ref=7B4DE13E81AAAE9A2A730DAC875C6FC5D3AF5E67999BE63C994955E380398E81D8F24125129CA1E96F21976464204D387A255DDE036C90F5SES6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B4DE13E81AAAE9A2A730DAC875C6FC5D3AF5E67999BE63C994955E380398E81D8F24125129CA1E86C21976464204D387A255DDE036C90F5SES6L" TargetMode="External"/><Relationship Id="rId12" Type="http://schemas.openxmlformats.org/officeDocument/2006/relationships/hyperlink" Target="consultantplus://offline/ref=7B4DE13E81AAAE9A2A730DAC875C6FC5D1A65A679596E63C994955E380398E81CAF21929109ABFE96B34C13521S7SCL" TargetMode="External"/><Relationship Id="rId17" Type="http://schemas.openxmlformats.org/officeDocument/2006/relationships/hyperlink" Target="consultantplus://offline/ref=7B4DE13E81AAAE9A2A730DAC875C6FC5D3AF5E67999BE63C994955E380398E81D8F24125129CA1E96E21976464204D387A255DDE036C90F5SES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4DE13E81AAAE9A2A730DAC875C6FC5D3AF5E67999BE63C994955E380398E81D8F24125129CA1E96921976464204D387A255DDE036C90F5SES6L" TargetMode="External"/><Relationship Id="rId20" Type="http://schemas.openxmlformats.org/officeDocument/2006/relationships/hyperlink" Target="consultantplus://offline/ref=7B4DE13E81AAAE9A2A730DAC875C6FC5D3AF5E67999BE63C994955E380398E81D8F24125129CA1E96221976464204D387A255DDE036C90F5SES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E13E81AAAE9A2A730DAC875C6FC5D1A65A679596E63C994955E380398E81D8F24125129CA0EE6F21976464204D387A255DDE036C90F5SES6L" TargetMode="External"/><Relationship Id="rId11" Type="http://schemas.openxmlformats.org/officeDocument/2006/relationships/hyperlink" Target="consultantplus://offline/ref=7B4DE13E81AAAE9A2A730DAC875C6FC5D1A75D619891E63C994955E380398E81D8F24125129CA1EE6B21976464204D387A255DDE036C90F5SES6L" TargetMode="External"/><Relationship Id="rId5" Type="http://schemas.openxmlformats.org/officeDocument/2006/relationships/hyperlink" Target="consultantplus://offline/ref=7B4DE13E81AAAE9A2A730DAC875C6FC5D1A75D619891E63C994955E380398E81D8F24125129CA1EE6B21976464204D387A255DDE036C90F5SES6L" TargetMode="External"/><Relationship Id="rId15" Type="http://schemas.openxmlformats.org/officeDocument/2006/relationships/hyperlink" Target="consultantplus://offline/ref=7B4DE13E81AAAE9A2A730DAC875C6FC5D3AF5E67999BE63C994955E380398E81D8F24125129CA1E96B21976464204D387A255DDE036C90F5SES6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7B4DE13E81AAAE9A2A730DAC875C6FC5D0AF5E659BC4B13EC81C5BE68869D491CEBB4E220C9DA0F6682AC2S3SCL" TargetMode="External"/><Relationship Id="rId19" Type="http://schemas.openxmlformats.org/officeDocument/2006/relationships/hyperlink" Target="consultantplus://offline/ref=7B4DE13E81AAAE9A2A730DAC875C6FC5D3AF5E67999BE63C994955E380398E81D8F24125129CA1E96C21976464204D387A255DDE036C90F5SES6L" TargetMode="External"/><Relationship Id="rId4" Type="http://schemas.openxmlformats.org/officeDocument/2006/relationships/hyperlink" Target="consultantplus://offline/ref=7B4DE13E81AAAE9A2A730DAC875C6FC5D3AF5E67999BE63C994955E380398E81D8F24125129CA1E86C21976464204D387A255DDE036C90F5SES6L" TargetMode="External"/><Relationship Id="rId9" Type="http://schemas.openxmlformats.org/officeDocument/2006/relationships/hyperlink" Target="consultantplus://offline/ref=7B4DE13E81AAAE9A2A730DAC875C6FC5D3AF5E67999BE63C994955E380398E81D8F24125129CA1E86321976464204D387A255DDE036C90F5SES6L" TargetMode="External"/><Relationship Id="rId14" Type="http://schemas.openxmlformats.org/officeDocument/2006/relationships/hyperlink" Target="consultantplus://offline/ref=7B4DE13E81AAAE9A2A730DAC875C6FC5D3AF5E67999BE63C994955E380398E81D8F24125129CA1E96A21976464204D387A255DDE036C90F5SES6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2428</Words>
  <Characters>13846</Characters>
  <Application>Microsoft Office Word</Application>
  <DocSecurity>0</DocSecurity>
  <Lines>115</Lines>
  <Paragraphs>32</Paragraphs>
  <ScaleCrop>false</ScaleCrop>
  <Company/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va_z</dc:creator>
  <cp:lastModifiedBy>User2</cp:lastModifiedBy>
  <cp:revision>3</cp:revision>
  <dcterms:created xsi:type="dcterms:W3CDTF">2019-11-26T11:18:00Z</dcterms:created>
  <dcterms:modified xsi:type="dcterms:W3CDTF">2019-11-26T11:09:00Z</dcterms:modified>
</cp:coreProperties>
</file>