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8F3" w:rsidRPr="00086BF2" w:rsidRDefault="004C48F3" w:rsidP="004C48F3">
      <w:pPr>
        <w:suppressAutoHyphens w:val="0"/>
        <w:spacing w:line="240" w:lineRule="auto"/>
        <w:jc w:val="center"/>
        <w:rPr>
          <w:rFonts w:eastAsia="Times New Roman"/>
          <w:b/>
          <w:sz w:val="26"/>
          <w:szCs w:val="26"/>
          <w:lang w:eastAsia="ru-RU"/>
        </w:rPr>
      </w:pPr>
      <w:r w:rsidRPr="00086BF2">
        <w:rPr>
          <w:rFonts w:eastAsia="Times New Roman"/>
          <w:b/>
          <w:sz w:val="26"/>
          <w:szCs w:val="26"/>
          <w:lang w:eastAsia="ru-RU"/>
        </w:rPr>
        <w:t>Муниципальное  каз</w:t>
      </w:r>
      <w:r w:rsidR="00907F8D" w:rsidRPr="00086BF2">
        <w:rPr>
          <w:rFonts w:eastAsia="Times New Roman"/>
          <w:b/>
          <w:sz w:val="26"/>
          <w:szCs w:val="26"/>
          <w:lang w:eastAsia="ru-RU"/>
        </w:rPr>
        <w:t>е</w:t>
      </w:r>
      <w:r w:rsidRPr="00086BF2">
        <w:rPr>
          <w:rFonts w:eastAsia="Times New Roman"/>
          <w:b/>
          <w:sz w:val="26"/>
          <w:szCs w:val="26"/>
          <w:lang w:eastAsia="ru-RU"/>
        </w:rPr>
        <w:t xml:space="preserve">нное учреждение </w:t>
      </w:r>
      <w:r w:rsidR="00907F8D" w:rsidRPr="00086BF2">
        <w:rPr>
          <w:rFonts w:eastAsia="Times New Roman"/>
          <w:b/>
          <w:sz w:val="26"/>
          <w:szCs w:val="26"/>
          <w:lang w:eastAsia="ru-RU"/>
        </w:rPr>
        <w:t>«</w:t>
      </w:r>
      <w:r w:rsidRPr="00086BF2">
        <w:rPr>
          <w:rFonts w:eastAsia="Times New Roman"/>
          <w:b/>
          <w:sz w:val="26"/>
          <w:szCs w:val="26"/>
          <w:lang w:eastAsia="ru-RU"/>
        </w:rPr>
        <w:t>Контрольно-</w:t>
      </w:r>
      <w:r w:rsidR="00907F8D" w:rsidRPr="00086BF2">
        <w:rPr>
          <w:rFonts w:eastAsia="Times New Roman"/>
          <w:b/>
          <w:sz w:val="26"/>
          <w:szCs w:val="26"/>
          <w:lang w:eastAsia="ru-RU"/>
        </w:rPr>
        <w:t>счетная</w:t>
      </w:r>
      <w:r w:rsidRPr="00086BF2">
        <w:rPr>
          <w:rFonts w:eastAsia="Times New Roman"/>
          <w:b/>
          <w:sz w:val="26"/>
          <w:szCs w:val="26"/>
          <w:lang w:eastAsia="ru-RU"/>
        </w:rPr>
        <w:t xml:space="preserve"> комиссия </w:t>
      </w:r>
    </w:p>
    <w:p w:rsidR="004C48F3" w:rsidRPr="00086BF2" w:rsidRDefault="004C48F3" w:rsidP="004C48F3">
      <w:pPr>
        <w:suppressAutoHyphens w:val="0"/>
        <w:spacing w:line="240" w:lineRule="auto"/>
        <w:jc w:val="center"/>
        <w:rPr>
          <w:rFonts w:eastAsia="Times New Roman"/>
          <w:sz w:val="26"/>
          <w:szCs w:val="26"/>
          <w:lang w:eastAsia="ru-RU"/>
        </w:rPr>
      </w:pPr>
      <w:r w:rsidRPr="00086BF2">
        <w:rPr>
          <w:rFonts w:eastAsia="Times New Roman"/>
          <w:b/>
          <w:sz w:val="26"/>
          <w:szCs w:val="26"/>
          <w:lang w:eastAsia="ru-RU"/>
        </w:rPr>
        <w:t>муниципального образования Терский район</w:t>
      </w:r>
      <w:r w:rsidR="00907F8D" w:rsidRPr="00086BF2">
        <w:rPr>
          <w:rFonts w:eastAsia="Times New Roman"/>
          <w:b/>
          <w:sz w:val="26"/>
          <w:szCs w:val="26"/>
          <w:lang w:eastAsia="ru-RU"/>
        </w:rPr>
        <w:t>»</w:t>
      </w:r>
    </w:p>
    <w:p w:rsidR="004C48F3" w:rsidRPr="00086BF2" w:rsidRDefault="004C48F3" w:rsidP="004C48F3">
      <w:pPr>
        <w:suppressAutoHyphens w:val="0"/>
        <w:spacing w:line="240" w:lineRule="auto"/>
        <w:jc w:val="center"/>
        <w:rPr>
          <w:sz w:val="20"/>
          <w:szCs w:val="20"/>
        </w:rPr>
      </w:pPr>
      <w:r w:rsidRPr="00086BF2">
        <w:rPr>
          <w:sz w:val="20"/>
          <w:szCs w:val="20"/>
        </w:rPr>
        <w:t xml:space="preserve">184703, Мурманская обл., Терский р-он, </w:t>
      </w:r>
      <w:proofErr w:type="spellStart"/>
      <w:r w:rsidRPr="00086BF2">
        <w:rPr>
          <w:sz w:val="20"/>
          <w:szCs w:val="20"/>
        </w:rPr>
        <w:t>п.г.т</w:t>
      </w:r>
      <w:proofErr w:type="spellEnd"/>
      <w:r w:rsidRPr="00086BF2">
        <w:rPr>
          <w:sz w:val="20"/>
          <w:szCs w:val="20"/>
        </w:rPr>
        <w:t>. Умба, ул. Беломорская, д.1Б</w:t>
      </w:r>
    </w:p>
    <w:p w:rsidR="004C48F3" w:rsidRPr="00086BF2" w:rsidRDefault="004C48F3" w:rsidP="004C48F3">
      <w:pPr>
        <w:spacing w:line="240" w:lineRule="auto"/>
        <w:jc w:val="center"/>
        <w:rPr>
          <w:sz w:val="20"/>
          <w:szCs w:val="20"/>
        </w:rPr>
      </w:pPr>
      <w:r w:rsidRPr="00086BF2">
        <w:rPr>
          <w:color w:val="000000"/>
          <w:sz w:val="20"/>
          <w:szCs w:val="20"/>
        </w:rPr>
        <w:t>тел (81559)</w:t>
      </w:r>
      <w:r w:rsidRPr="00086BF2">
        <w:rPr>
          <w:sz w:val="20"/>
          <w:szCs w:val="20"/>
        </w:rPr>
        <w:t>52377  ИНН 5111003359ОГРН 1145102000471, ОКПО 16689127</w:t>
      </w:r>
    </w:p>
    <w:p w:rsidR="004C48F3" w:rsidRPr="00086BF2" w:rsidRDefault="004C48F3" w:rsidP="004C48F3">
      <w:pPr>
        <w:spacing w:line="240" w:lineRule="auto"/>
        <w:jc w:val="center"/>
        <w:rPr>
          <w:b/>
          <w:color w:val="FF0000"/>
          <w:sz w:val="20"/>
          <w:szCs w:val="20"/>
        </w:rPr>
      </w:pPr>
      <w:r w:rsidRPr="00086BF2">
        <w:rPr>
          <w:sz w:val="20"/>
          <w:szCs w:val="20"/>
        </w:rPr>
        <w:t>_______________________________________________________________</w:t>
      </w:r>
      <w:r w:rsidR="00850C4D" w:rsidRPr="00086BF2">
        <w:rPr>
          <w:sz w:val="20"/>
          <w:szCs w:val="20"/>
        </w:rPr>
        <w:t>______________________________</w:t>
      </w:r>
    </w:p>
    <w:p w:rsidR="004C48F3" w:rsidRPr="00086BF2" w:rsidRDefault="004C48F3" w:rsidP="004C48F3">
      <w:pPr>
        <w:pStyle w:val="Default"/>
        <w:jc w:val="center"/>
        <w:rPr>
          <w:sz w:val="26"/>
          <w:szCs w:val="26"/>
        </w:rPr>
      </w:pPr>
    </w:p>
    <w:p w:rsidR="00DB43A4" w:rsidRPr="00086BF2" w:rsidRDefault="00DB43A4" w:rsidP="00F952AC">
      <w:pPr>
        <w:pStyle w:val="a6"/>
        <w:spacing w:after="0" w:line="228" w:lineRule="auto"/>
        <w:ind w:right="-142"/>
        <w:jc w:val="center"/>
        <w:outlineLvl w:val="0"/>
        <w:rPr>
          <w:b/>
          <w:color w:val="000000"/>
          <w:sz w:val="26"/>
          <w:szCs w:val="26"/>
        </w:rPr>
      </w:pPr>
    </w:p>
    <w:p w:rsidR="004C48F3" w:rsidRPr="00086BF2" w:rsidRDefault="004C48F3" w:rsidP="00F952AC">
      <w:pPr>
        <w:pStyle w:val="a6"/>
        <w:spacing w:after="0" w:line="228" w:lineRule="auto"/>
        <w:ind w:right="-142"/>
        <w:jc w:val="center"/>
        <w:outlineLvl w:val="0"/>
        <w:rPr>
          <w:b/>
          <w:color w:val="000000"/>
          <w:sz w:val="26"/>
          <w:szCs w:val="26"/>
        </w:rPr>
      </w:pPr>
      <w:r w:rsidRPr="00086BF2">
        <w:rPr>
          <w:b/>
          <w:color w:val="000000"/>
          <w:sz w:val="26"/>
          <w:szCs w:val="26"/>
        </w:rPr>
        <w:t>ИНФОРМАЦИЯ</w:t>
      </w:r>
    </w:p>
    <w:p w:rsidR="004C48F3" w:rsidRPr="00086BF2" w:rsidRDefault="004C48F3" w:rsidP="00F952AC">
      <w:pPr>
        <w:pStyle w:val="a6"/>
        <w:tabs>
          <w:tab w:val="left" w:pos="2460"/>
        </w:tabs>
        <w:spacing w:after="0" w:line="228" w:lineRule="auto"/>
        <w:ind w:right="-483"/>
        <w:jc w:val="center"/>
        <w:rPr>
          <w:b/>
          <w:color w:val="000000"/>
          <w:sz w:val="26"/>
          <w:szCs w:val="26"/>
        </w:rPr>
      </w:pPr>
      <w:bookmarkStart w:id="0" w:name="_Hlk163633052"/>
      <w:r w:rsidRPr="00086BF2">
        <w:rPr>
          <w:b/>
          <w:color w:val="000000"/>
          <w:sz w:val="26"/>
          <w:szCs w:val="26"/>
        </w:rPr>
        <w:t>о ходе исполнения бюджета муниципального образования</w:t>
      </w:r>
    </w:p>
    <w:p w:rsidR="004C48F3" w:rsidRPr="00086BF2" w:rsidRDefault="004C48F3" w:rsidP="00F952AC">
      <w:pPr>
        <w:pStyle w:val="a6"/>
        <w:tabs>
          <w:tab w:val="left" w:pos="2460"/>
        </w:tabs>
        <w:spacing w:after="0" w:line="228" w:lineRule="auto"/>
        <w:ind w:right="-483"/>
        <w:jc w:val="center"/>
        <w:rPr>
          <w:b/>
          <w:color w:val="000000"/>
          <w:sz w:val="26"/>
          <w:szCs w:val="26"/>
        </w:rPr>
      </w:pPr>
      <w:r w:rsidRPr="00086BF2">
        <w:rPr>
          <w:b/>
          <w:color w:val="000000"/>
          <w:sz w:val="26"/>
          <w:szCs w:val="26"/>
        </w:rPr>
        <w:t xml:space="preserve">Терский район за </w:t>
      </w:r>
      <w:r w:rsidR="00A70329" w:rsidRPr="00086BF2">
        <w:rPr>
          <w:b/>
          <w:color w:val="000000"/>
          <w:sz w:val="26"/>
          <w:szCs w:val="26"/>
        </w:rPr>
        <w:t>1 квартал</w:t>
      </w:r>
      <w:r w:rsidRPr="00086BF2">
        <w:rPr>
          <w:b/>
          <w:color w:val="000000"/>
          <w:sz w:val="26"/>
          <w:szCs w:val="26"/>
        </w:rPr>
        <w:t xml:space="preserve"> 20</w:t>
      </w:r>
      <w:r w:rsidR="00326926" w:rsidRPr="00086BF2">
        <w:rPr>
          <w:b/>
          <w:color w:val="000000"/>
          <w:sz w:val="26"/>
          <w:szCs w:val="26"/>
        </w:rPr>
        <w:t>2</w:t>
      </w:r>
      <w:r w:rsidR="00F83431">
        <w:rPr>
          <w:b/>
          <w:color w:val="000000"/>
          <w:sz w:val="26"/>
          <w:szCs w:val="26"/>
        </w:rPr>
        <w:t>4</w:t>
      </w:r>
      <w:r w:rsidRPr="00086BF2">
        <w:rPr>
          <w:b/>
          <w:color w:val="000000"/>
          <w:sz w:val="26"/>
          <w:szCs w:val="26"/>
        </w:rPr>
        <w:t xml:space="preserve"> года</w:t>
      </w:r>
    </w:p>
    <w:bookmarkEnd w:id="0"/>
    <w:p w:rsidR="004C48F3" w:rsidRPr="00086BF2" w:rsidRDefault="004C48F3" w:rsidP="00F952AC">
      <w:pPr>
        <w:pStyle w:val="a6"/>
        <w:spacing w:after="0" w:line="228" w:lineRule="auto"/>
        <w:ind w:right="-142"/>
        <w:jc w:val="center"/>
        <w:rPr>
          <w:b/>
          <w:color w:val="FF0000"/>
          <w:sz w:val="26"/>
          <w:szCs w:val="26"/>
        </w:rPr>
      </w:pPr>
    </w:p>
    <w:p w:rsidR="004C48F3" w:rsidRPr="00086BF2" w:rsidRDefault="009A7A55" w:rsidP="004C48F3">
      <w:pPr>
        <w:pStyle w:val="Default"/>
        <w:tabs>
          <w:tab w:val="left" w:pos="7387"/>
        </w:tabs>
        <w:rPr>
          <w:sz w:val="26"/>
          <w:szCs w:val="26"/>
        </w:rPr>
      </w:pPr>
      <w:r>
        <w:rPr>
          <w:sz w:val="26"/>
          <w:szCs w:val="26"/>
        </w:rPr>
        <w:t>10.04.2024</w:t>
      </w:r>
      <w:r w:rsidR="004C48F3" w:rsidRPr="00086BF2">
        <w:rPr>
          <w:sz w:val="26"/>
          <w:szCs w:val="26"/>
        </w:rPr>
        <w:t xml:space="preserve"> г.                                </w:t>
      </w:r>
      <w:r w:rsidR="004C48F3" w:rsidRPr="00086BF2">
        <w:rPr>
          <w:sz w:val="26"/>
          <w:szCs w:val="26"/>
        </w:rPr>
        <w:tab/>
      </w:r>
      <w:r w:rsidR="00CD7AEA" w:rsidRPr="00086BF2">
        <w:rPr>
          <w:sz w:val="26"/>
          <w:szCs w:val="26"/>
        </w:rPr>
        <w:t xml:space="preserve">           </w:t>
      </w:r>
      <w:proofErr w:type="spellStart"/>
      <w:r w:rsidR="004C48F3" w:rsidRPr="00086BF2">
        <w:rPr>
          <w:sz w:val="26"/>
          <w:szCs w:val="26"/>
        </w:rPr>
        <w:t>п.г.т</w:t>
      </w:r>
      <w:proofErr w:type="spellEnd"/>
      <w:r w:rsidR="004C48F3" w:rsidRPr="00086BF2">
        <w:rPr>
          <w:sz w:val="26"/>
          <w:szCs w:val="26"/>
        </w:rPr>
        <w:t>. Умба</w:t>
      </w:r>
    </w:p>
    <w:p w:rsidR="004C48F3" w:rsidRPr="00086BF2" w:rsidRDefault="004C48F3" w:rsidP="00355B34">
      <w:pPr>
        <w:pStyle w:val="12"/>
        <w:tabs>
          <w:tab w:val="left" w:pos="709"/>
        </w:tabs>
        <w:ind w:right="-483"/>
        <w:jc w:val="center"/>
        <w:outlineLvl w:val="0"/>
        <w:rPr>
          <w:b/>
          <w:sz w:val="26"/>
          <w:szCs w:val="26"/>
        </w:rPr>
      </w:pPr>
      <w:r w:rsidRPr="00086BF2">
        <w:rPr>
          <w:b/>
          <w:sz w:val="26"/>
          <w:szCs w:val="26"/>
        </w:rPr>
        <w:t>1. Общие положения</w:t>
      </w:r>
    </w:p>
    <w:p w:rsidR="004C48F3" w:rsidRPr="00086BF2" w:rsidRDefault="004C48F3" w:rsidP="00F952AC">
      <w:pPr>
        <w:pStyle w:val="12"/>
        <w:tabs>
          <w:tab w:val="left" w:pos="1080"/>
        </w:tabs>
        <w:ind w:right="-483" w:firstLine="709"/>
        <w:jc w:val="center"/>
        <w:rPr>
          <w:b/>
          <w:i/>
          <w:sz w:val="26"/>
          <w:szCs w:val="26"/>
        </w:rPr>
      </w:pPr>
    </w:p>
    <w:p w:rsidR="00411947" w:rsidRPr="00086BF2" w:rsidRDefault="004C48F3" w:rsidP="000E16C7">
      <w:pPr>
        <w:autoSpaceDE w:val="0"/>
        <w:autoSpaceDN w:val="0"/>
        <w:ind w:firstLine="567"/>
        <w:jc w:val="both"/>
        <w:rPr>
          <w:sz w:val="26"/>
          <w:szCs w:val="26"/>
        </w:rPr>
      </w:pPr>
      <w:r w:rsidRPr="00086BF2">
        <w:rPr>
          <w:sz w:val="26"/>
          <w:szCs w:val="26"/>
        </w:rPr>
        <w:t>Информация о ходе исполнения бюджета муниципально</w:t>
      </w:r>
      <w:r w:rsidR="00CD7AEA" w:rsidRPr="00086BF2">
        <w:rPr>
          <w:sz w:val="26"/>
          <w:szCs w:val="26"/>
        </w:rPr>
        <w:t xml:space="preserve">го образования Терский район за </w:t>
      </w:r>
      <w:r w:rsidR="00A70329" w:rsidRPr="00086BF2">
        <w:rPr>
          <w:sz w:val="26"/>
          <w:szCs w:val="26"/>
        </w:rPr>
        <w:t>1 квартал</w:t>
      </w:r>
      <w:r w:rsidR="00BE534B" w:rsidRPr="00086BF2">
        <w:rPr>
          <w:sz w:val="26"/>
          <w:szCs w:val="26"/>
        </w:rPr>
        <w:t xml:space="preserve"> </w:t>
      </w:r>
      <w:r w:rsidRPr="00086BF2">
        <w:rPr>
          <w:sz w:val="26"/>
          <w:szCs w:val="26"/>
        </w:rPr>
        <w:t>20</w:t>
      </w:r>
      <w:r w:rsidR="009A7A55">
        <w:rPr>
          <w:sz w:val="26"/>
          <w:szCs w:val="26"/>
        </w:rPr>
        <w:t>24</w:t>
      </w:r>
      <w:r w:rsidRPr="00086BF2">
        <w:rPr>
          <w:sz w:val="26"/>
          <w:szCs w:val="26"/>
        </w:rPr>
        <w:t xml:space="preserve"> года подготовлена </w:t>
      </w:r>
      <w:r w:rsidR="003B0D20" w:rsidRPr="00086BF2">
        <w:rPr>
          <w:sz w:val="26"/>
          <w:szCs w:val="26"/>
        </w:rPr>
        <w:t>к</w:t>
      </w:r>
      <w:r w:rsidRPr="00086BF2">
        <w:rPr>
          <w:sz w:val="26"/>
          <w:szCs w:val="26"/>
        </w:rPr>
        <w:t>онтрольно</w:t>
      </w:r>
      <w:r w:rsidR="00907F8D" w:rsidRPr="00086BF2">
        <w:rPr>
          <w:sz w:val="26"/>
          <w:szCs w:val="26"/>
        </w:rPr>
        <w:t xml:space="preserve">-счетной </w:t>
      </w:r>
      <w:r w:rsidRPr="00086BF2">
        <w:rPr>
          <w:sz w:val="26"/>
          <w:szCs w:val="26"/>
        </w:rPr>
        <w:t xml:space="preserve"> комиссией муниципального образования Терский район (далее - Контрольно-</w:t>
      </w:r>
      <w:r w:rsidR="00907F8D" w:rsidRPr="00086BF2">
        <w:rPr>
          <w:sz w:val="26"/>
          <w:szCs w:val="26"/>
        </w:rPr>
        <w:t xml:space="preserve">счетная </w:t>
      </w:r>
      <w:r w:rsidRPr="00086BF2">
        <w:rPr>
          <w:sz w:val="26"/>
          <w:szCs w:val="26"/>
        </w:rPr>
        <w:t xml:space="preserve">комиссия)  в соответствии с </w:t>
      </w:r>
      <w:r w:rsidR="009A7A55">
        <w:rPr>
          <w:sz w:val="26"/>
          <w:szCs w:val="26"/>
        </w:rPr>
        <w:t>подпунктом</w:t>
      </w:r>
      <w:r w:rsidR="0057266D" w:rsidRPr="00086BF2">
        <w:rPr>
          <w:sz w:val="26"/>
          <w:szCs w:val="26"/>
        </w:rPr>
        <w:t xml:space="preserve"> </w:t>
      </w:r>
      <w:r w:rsidRPr="00086BF2">
        <w:rPr>
          <w:sz w:val="26"/>
          <w:szCs w:val="26"/>
        </w:rPr>
        <w:t xml:space="preserve">9 </w:t>
      </w:r>
      <w:r w:rsidR="009A7A55">
        <w:rPr>
          <w:sz w:val="26"/>
          <w:szCs w:val="26"/>
        </w:rPr>
        <w:t>пункта</w:t>
      </w:r>
      <w:r w:rsidR="0057266D" w:rsidRPr="00086BF2">
        <w:rPr>
          <w:sz w:val="26"/>
          <w:szCs w:val="26"/>
        </w:rPr>
        <w:t xml:space="preserve"> </w:t>
      </w:r>
      <w:r w:rsidRPr="00086BF2">
        <w:rPr>
          <w:sz w:val="26"/>
          <w:szCs w:val="26"/>
        </w:rPr>
        <w:t xml:space="preserve">9.1 Положения о </w:t>
      </w:r>
      <w:r w:rsidR="003B0D20" w:rsidRPr="00086BF2">
        <w:rPr>
          <w:sz w:val="26"/>
          <w:szCs w:val="26"/>
        </w:rPr>
        <w:t>к</w:t>
      </w:r>
      <w:r w:rsidRPr="00086BF2">
        <w:rPr>
          <w:sz w:val="26"/>
          <w:szCs w:val="26"/>
        </w:rPr>
        <w:t>онтрольно-</w:t>
      </w:r>
      <w:r w:rsidR="00907F8D" w:rsidRPr="00086BF2">
        <w:rPr>
          <w:sz w:val="26"/>
          <w:szCs w:val="26"/>
        </w:rPr>
        <w:t xml:space="preserve">счетной </w:t>
      </w:r>
      <w:r w:rsidRPr="00086BF2">
        <w:rPr>
          <w:sz w:val="26"/>
          <w:szCs w:val="26"/>
        </w:rPr>
        <w:t xml:space="preserve">комиссии муниципального образования Терский район, утвержденного решением Совета депутатов Терского района от </w:t>
      </w:r>
      <w:r w:rsidR="00A70329" w:rsidRPr="00086BF2">
        <w:rPr>
          <w:sz w:val="26"/>
          <w:szCs w:val="26"/>
        </w:rPr>
        <w:t>24.11.2021</w:t>
      </w:r>
      <w:r w:rsidRPr="00086BF2">
        <w:rPr>
          <w:sz w:val="26"/>
          <w:szCs w:val="26"/>
        </w:rPr>
        <w:t xml:space="preserve"> № </w:t>
      </w:r>
      <w:r w:rsidR="00A70329" w:rsidRPr="00086BF2">
        <w:rPr>
          <w:sz w:val="26"/>
          <w:szCs w:val="26"/>
        </w:rPr>
        <w:t>41</w:t>
      </w:r>
      <w:r w:rsidRPr="00086BF2">
        <w:rPr>
          <w:sz w:val="26"/>
          <w:szCs w:val="26"/>
        </w:rPr>
        <w:t>/</w:t>
      </w:r>
      <w:r w:rsidR="00A70329" w:rsidRPr="00086BF2">
        <w:rPr>
          <w:sz w:val="26"/>
          <w:szCs w:val="26"/>
        </w:rPr>
        <w:t>445</w:t>
      </w:r>
      <w:r w:rsidR="00355B34" w:rsidRPr="00086BF2">
        <w:rPr>
          <w:sz w:val="26"/>
          <w:szCs w:val="26"/>
        </w:rPr>
        <w:t xml:space="preserve">, </w:t>
      </w:r>
      <w:r w:rsidR="00BE0245" w:rsidRPr="00086BF2">
        <w:rPr>
          <w:sz w:val="26"/>
          <w:szCs w:val="26"/>
        </w:rPr>
        <w:t>и на</w:t>
      </w:r>
      <w:r w:rsidRPr="00086BF2">
        <w:rPr>
          <w:sz w:val="26"/>
          <w:szCs w:val="26"/>
        </w:rPr>
        <w:t xml:space="preserve"> основании  </w:t>
      </w:r>
      <w:r w:rsidR="009A7A55">
        <w:rPr>
          <w:sz w:val="26"/>
          <w:szCs w:val="26"/>
        </w:rPr>
        <w:t>пункта</w:t>
      </w:r>
      <w:r w:rsidRPr="00086BF2">
        <w:rPr>
          <w:sz w:val="26"/>
          <w:szCs w:val="26"/>
        </w:rPr>
        <w:t xml:space="preserve"> </w:t>
      </w:r>
      <w:r w:rsidR="009A7A55">
        <w:rPr>
          <w:sz w:val="26"/>
          <w:szCs w:val="26"/>
        </w:rPr>
        <w:t>6</w:t>
      </w:r>
      <w:r w:rsidR="00BE534B" w:rsidRPr="00086BF2">
        <w:rPr>
          <w:sz w:val="26"/>
          <w:szCs w:val="26"/>
        </w:rPr>
        <w:t>.</w:t>
      </w:r>
      <w:r w:rsidR="00A70329" w:rsidRPr="00086BF2">
        <w:rPr>
          <w:sz w:val="26"/>
          <w:szCs w:val="26"/>
        </w:rPr>
        <w:t>1</w:t>
      </w:r>
      <w:r w:rsidRPr="00086BF2">
        <w:rPr>
          <w:sz w:val="26"/>
          <w:szCs w:val="26"/>
        </w:rPr>
        <w:t xml:space="preserve"> раздела </w:t>
      </w:r>
      <w:r w:rsidRPr="00086BF2">
        <w:rPr>
          <w:sz w:val="26"/>
          <w:szCs w:val="26"/>
          <w:lang w:val="en-US"/>
        </w:rPr>
        <w:t>I</w:t>
      </w:r>
      <w:r w:rsidRPr="00086BF2">
        <w:rPr>
          <w:sz w:val="26"/>
          <w:szCs w:val="26"/>
        </w:rPr>
        <w:t xml:space="preserve"> Плана работы </w:t>
      </w:r>
      <w:r w:rsidR="003B0D20" w:rsidRPr="00086BF2">
        <w:rPr>
          <w:sz w:val="26"/>
          <w:szCs w:val="26"/>
        </w:rPr>
        <w:t>к</w:t>
      </w:r>
      <w:r w:rsidRPr="00086BF2">
        <w:rPr>
          <w:sz w:val="26"/>
          <w:szCs w:val="26"/>
        </w:rPr>
        <w:t>онтрольно-</w:t>
      </w:r>
      <w:r w:rsidR="00B92680" w:rsidRPr="00086BF2">
        <w:rPr>
          <w:sz w:val="26"/>
          <w:szCs w:val="26"/>
        </w:rPr>
        <w:t>счетной</w:t>
      </w:r>
      <w:r w:rsidR="00A70329" w:rsidRPr="00086BF2">
        <w:rPr>
          <w:sz w:val="26"/>
          <w:szCs w:val="26"/>
        </w:rPr>
        <w:t xml:space="preserve"> </w:t>
      </w:r>
      <w:r w:rsidRPr="00086BF2">
        <w:rPr>
          <w:sz w:val="26"/>
          <w:szCs w:val="26"/>
        </w:rPr>
        <w:t>комиссии муниципального образования Терский район на 20</w:t>
      </w:r>
      <w:r w:rsidR="006E6E58" w:rsidRPr="00086BF2">
        <w:rPr>
          <w:sz w:val="26"/>
          <w:szCs w:val="26"/>
        </w:rPr>
        <w:t>2</w:t>
      </w:r>
      <w:r w:rsidR="009A7A55">
        <w:rPr>
          <w:sz w:val="26"/>
          <w:szCs w:val="26"/>
        </w:rPr>
        <w:t>4</w:t>
      </w:r>
      <w:r w:rsidR="00A70329" w:rsidRPr="00086BF2">
        <w:rPr>
          <w:sz w:val="26"/>
          <w:szCs w:val="26"/>
        </w:rPr>
        <w:t xml:space="preserve"> год</w:t>
      </w:r>
      <w:r w:rsidRPr="00086BF2">
        <w:rPr>
          <w:sz w:val="26"/>
          <w:szCs w:val="26"/>
        </w:rPr>
        <w:t xml:space="preserve">, утвержденного распоряжением </w:t>
      </w:r>
      <w:r w:rsidR="00BE534B" w:rsidRPr="00086BF2">
        <w:rPr>
          <w:sz w:val="26"/>
          <w:szCs w:val="26"/>
        </w:rPr>
        <w:t xml:space="preserve">председателя контрольно-счетной комиссии муниципального образования Терский район </w:t>
      </w:r>
      <w:r w:rsidRPr="00086BF2">
        <w:rPr>
          <w:sz w:val="26"/>
          <w:szCs w:val="26"/>
        </w:rPr>
        <w:t xml:space="preserve">от </w:t>
      </w:r>
      <w:r w:rsidR="009A7A55">
        <w:rPr>
          <w:sz w:val="26"/>
          <w:szCs w:val="26"/>
        </w:rPr>
        <w:t>26.12.2023</w:t>
      </w:r>
      <w:r w:rsidR="00411947" w:rsidRPr="00086BF2">
        <w:rPr>
          <w:sz w:val="26"/>
          <w:szCs w:val="26"/>
        </w:rPr>
        <w:t xml:space="preserve"> №</w:t>
      </w:r>
      <w:r w:rsidR="00A70329" w:rsidRPr="00086BF2">
        <w:rPr>
          <w:sz w:val="26"/>
          <w:szCs w:val="26"/>
        </w:rPr>
        <w:t xml:space="preserve"> </w:t>
      </w:r>
      <w:r w:rsidR="009A7A55">
        <w:rPr>
          <w:sz w:val="26"/>
          <w:szCs w:val="26"/>
        </w:rPr>
        <w:t>10</w:t>
      </w:r>
      <w:r w:rsidR="00411947" w:rsidRPr="00086BF2">
        <w:rPr>
          <w:sz w:val="26"/>
          <w:szCs w:val="26"/>
        </w:rPr>
        <w:t>.</w:t>
      </w:r>
    </w:p>
    <w:p w:rsidR="004C48F3" w:rsidRPr="00086BF2" w:rsidRDefault="00281929" w:rsidP="000E16C7">
      <w:pPr>
        <w:ind w:firstLine="567"/>
        <w:jc w:val="both"/>
        <w:rPr>
          <w:sz w:val="26"/>
          <w:szCs w:val="26"/>
        </w:rPr>
      </w:pPr>
      <w:r w:rsidRPr="00086BF2">
        <w:rPr>
          <w:sz w:val="26"/>
          <w:szCs w:val="26"/>
        </w:rPr>
        <w:t xml:space="preserve">Отчет об исполнении бюджета муниципального образования Терский район </w:t>
      </w:r>
      <w:r w:rsidR="00CD7AEA" w:rsidRPr="00086BF2">
        <w:rPr>
          <w:sz w:val="26"/>
          <w:szCs w:val="26"/>
        </w:rPr>
        <w:t>на 01.</w:t>
      </w:r>
      <w:r w:rsidR="00A70329" w:rsidRPr="00086BF2">
        <w:rPr>
          <w:sz w:val="26"/>
          <w:szCs w:val="26"/>
        </w:rPr>
        <w:t>04</w:t>
      </w:r>
      <w:r w:rsidR="004527CE" w:rsidRPr="00086BF2">
        <w:rPr>
          <w:sz w:val="26"/>
          <w:szCs w:val="26"/>
        </w:rPr>
        <w:t>.</w:t>
      </w:r>
      <w:r w:rsidRPr="00086BF2">
        <w:rPr>
          <w:sz w:val="26"/>
          <w:szCs w:val="26"/>
        </w:rPr>
        <w:t>20</w:t>
      </w:r>
      <w:r w:rsidR="00DD76A6" w:rsidRPr="00086BF2">
        <w:rPr>
          <w:sz w:val="26"/>
          <w:szCs w:val="26"/>
        </w:rPr>
        <w:t>2</w:t>
      </w:r>
      <w:r w:rsidR="009A7A55">
        <w:rPr>
          <w:sz w:val="26"/>
          <w:szCs w:val="26"/>
        </w:rPr>
        <w:t>4</w:t>
      </w:r>
      <w:r w:rsidRPr="00086BF2">
        <w:rPr>
          <w:sz w:val="26"/>
          <w:szCs w:val="26"/>
        </w:rPr>
        <w:t xml:space="preserve"> года </w:t>
      </w:r>
      <w:r w:rsidR="004C48F3" w:rsidRPr="00086BF2">
        <w:rPr>
          <w:sz w:val="26"/>
          <w:szCs w:val="26"/>
        </w:rPr>
        <w:t xml:space="preserve">представлен в </w:t>
      </w:r>
      <w:r w:rsidR="00BB3695" w:rsidRPr="00086BF2">
        <w:rPr>
          <w:sz w:val="26"/>
          <w:szCs w:val="26"/>
        </w:rPr>
        <w:t>к</w:t>
      </w:r>
      <w:r w:rsidR="004C48F3" w:rsidRPr="00086BF2">
        <w:rPr>
          <w:sz w:val="26"/>
          <w:szCs w:val="26"/>
        </w:rPr>
        <w:t>онтрольно-</w:t>
      </w:r>
      <w:r w:rsidR="00BB3695" w:rsidRPr="00086BF2">
        <w:rPr>
          <w:sz w:val="26"/>
          <w:szCs w:val="26"/>
        </w:rPr>
        <w:t>счетную</w:t>
      </w:r>
      <w:r w:rsidR="004C48F3" w:rsidRPr="00086BF2">
        <w:rPr>
          <w:sz w:val="26"/>
          <w:szCs w:val="26"/>
        </w:rPr>
        <w:t xml:space="preserve"> комиссию </w:t>
      </w:r>
      <w:r w:rsidR="003B0D20" w:rsidRPr="00086BF2">
        <w:rPr>
          <w:sz w:val="26"/>
          <w:szCs w:val="26"/>
        </w:rPr>
        <w:t>а</w:t>
      </w:r>
      <w:r w:rsidR="004C48F3" w:rsidRPr="00086BF2">
        <w:rPr>
          <w:sz w:val="26"/>
          <w:szCs w:val="26"/>
        </w:rPr>
        <w:t xml:space="preserve">дминистрацией Терского </w:t>
      </w:r>
      <w:r w:rsidR="009A7A55" w:rsidRPr="00086BF2">
        <w:rPr>
          <w:sz w:val="26"/>
          <w:szCs w:val="26"/>
        </w:rPr>
        <w:t xml:space="preserve">района </w:t>
      </w:r>
      <w:r w:rsidR="009A7A55">
        <w:rPr>
          <w:sz w:val="26"/>
          <w:szCs w:val="26"/>
        </w:rPr>
        <w:t>10.04.2024</w:t>
      </w:r>
      <w:r w:rsidR="009A7A55" w:rsidRPr="00086BF2">
        <w:rPr>
          <w:sz w:val="26"/>
          <w:szCs w:val="26"/>
        </w:rPr>
        <w:t xml:space="preserve"> –</w:t>
      </w:r>
      <w:r w:rsidR="004C48F3" w:rsidRPr="00086BF2">
        <w:rPr>
          <w:sz w:val="26"/>
          <w:szCs w:val="26"/>
        </w:rPr>
        <w:t xml:space="preserve"> за исх. от </w:t>
      </w:r>
      <w:r w:rsidR="009A7A55">
        <w:rPr>
          <w:sz w:val="26"/>
          <w:szCs w:val="26"/>
        </w:rPr>
        <w:t>10.04.2024</w:t>
      </w:r>
      <w:r w:rsidR="009A7A55" w:rsidRPr="00086BF2">
        <w:rPr>
          <w:sz w:val="26"/>
          <w:szCs w:val="26"/>
        </w:rPr>
        <w:t xml:space="preserve"> №</w:t>
      </w:r>
      <w:r w:rsidR="004C48F3" w:rsidRPr="00086BF2">
        <w:rPr>
          <w:sz w:val="26"/>
          <w:szCs w:val="26"/>
        </w:rPr>
        <w:t xml:space="preserve"> </w:t>
      </w:r>
      <w:r w:rsidR="009A7A55">
        <w:rPr>
          <w:sz w:val="26"/>
          <w:szCs w:val="26"/>
        </w:rPr>
        <w:t>1851</w:t>
      </w:r>
      <w:r w:rsidR="00A70329" w:rsidRPr="00086BF2">
        <w:rPr>
          <w:sz w:val="26"/>
          <w:szCs w:val="26"/>
        </w:rPr>
        <w:t>-НИ</w:t>
      </w:r>
      <w:r w:rsidR="004C48F3" w:rsidRPr="00086BF2">
        <w:rPr>
          <w:sz w:val="26"/>
          <w:szCs w:val="26"/>
        </w:rPr>
        <w:t>.</w:t>
      </w:r>
    </w:p>
    <w:p w:rsidR="004C48F3" w:rsidRPr="00086BF2" w:rsidRDefault="00281929" w:rsidP="000E16C7">
      <w:pPr>
        <w:pStyle w:val="Default"/>
        <w:ind w:firstLine="567"/>
        <w:jc w:val="both"/>
        <w:rPr>
          <w:sz w:val="26"/>
          <w:szCs w:val="26"/>
        </w:rPr>
      </w:pPr>
      <w:r w:rsidRPr="00086BF2">
        <w:rPr>
          <w:sz w:val="26"/>
          <w:szCs w:val="26"/>
        </w:rPr>
        <w:tab/>
        <w:t xml:space="preserve">При подготовке информации о ходе исполнения бюджета муниципального образования Терский район за </w:t>
      </w:r>
      <w:r w:rsidR="00A70329" w:rsidRPr="00086BF2">
        <w:rPr>
          <w:sz w:val="26"/>
          <w:szCs w:val="26"/>
        </w:rPr>
        <w:t>1 квартал</w:t>
      </w:r>
      <w:r w:rsidRPr="00086BF2">
        <w:rPr>
          <w:sz w:val="26"/>
          <w:szCs w:val="26"/>
        </w:rPr>
        <w:t xml:space="preserve"> 20</w:t>
      </w:r>
      <w:r w:rsidR="00A84D6E" w:rsidRPr="00086BF2">
        <w:rPr>
          <w:sz w:val="26"/>
          <w:szCs w:val="26"/>
        </w:rPr>
        <w:t>2</w:t>
      </w:r>
      <w:r w:rsidR="009A7A55">
        <w:rPr>
          <w:sz w:val="26"/>
          <w:szCs w:val="26"/>
        </w:rPr>
        <w:t>4</w:t>
      </w:r>
      <w:r w:rsidRPr="00086BF2">
        <w:rPr>
          <w:sz w:val="26"/>
          <w:szCs w:val="26"/>
        </w:rPr>
        <w:t xml:space="preserve"> года изучены документы, представленные в </w:t>
      </w:r>
      <w:r w:rsidR="008957AF" w:rsidRPr="00086BF2">
        <w:rPr>
          <w:sz w:val="26"/>
          <w:szCs w:val="26"/>
        </w:rPr>
        <w:t>к</w:t>
      </w:r>
      <w:r w:rsidRPr="00086BF2">
        <w:rPr>
          <w:sz w:val="26"/>
          <w:szCs w:val="26"/>
        </w:rPr>
        <w:t>онтрольно</w:t>
      </w:r>
      <w:r w:rsidR="008957AF" w:rsidRPr="00086BF2">
        <w:rPr>
          <w:sz w:val="26"/>
          <w:szCs w:val="26"/>
        </w:rPr>
        <w:t xml:space="preserve">-счетную </w:t>
      </w:r>
      <w:r w:rsidRPr="00086BF2">
        <w:rPr>
          <w:sz w:val="26"/>
          <w:szCs w:val="26"/>
        </w:rPr>
        <w:t>комисси</w:t>
      </w:r>
      <w:r w:rsidR="00BA2DEB" w:rsidRPr="00086BF2">
        <w:rPr>
          <w:sz w:val="26"/>
          <w:szCs w:val="26"/>
        </w:rPr>
        <w:t>ю, а именно</w:t>
      </w:r>
      <w:r w:rsidRPr="00086BF2">
        <w:rPr>
          <w:sz w:val="26"/>
          <w:szCs w:val="26"/>
        </w:rPr>
        <w:t>:</w:t>
      </w:r>
    </w:p>
    <w:p w:rsidR="008957AF" w:rsidRPr="00086BF2" w:rsidRDefault="008957AF" w:rsidP="000E16C7">
      <w:pPr>
        <w:ind w:firstLine="567"/>
        <w:jc w:val="both"/>
        <w:rPr>
          <w:sz w:val="26"/>
          <w:szCs w:val="26"/>
        </w:rPr>
      </w:pPr>
      <w:r w:rsidRPr="00086BF2">
        <w:rPr>
          <w:sz w:val="26"/>
          <w:szCs w:val="26"/>
        </w:rPr>
        <w:t xml:space="preserve">- Копия постановления администрации Терского района от </w:t>
      </w:r>
      <w:r w:rsidR="009A7A55">
        <w:rPr>
          <w:sz w:val="26"/>
          <w:szCs w:val="26"/>
        </w:rPr>
        <w:t>08.04.2024</w:t>
      </w:r>
      <w:r w:rsidRPr="00086BF2">
        <w:rPr>
          <w:sz w:val="26"/>
          <w:szCs w:val="26"/>
        </w:rPr>
        <w:t xml:space="preserve"> №</w:t>
      </w:r>
      <w:r w:rsidR="00A70329" w:rsidRPr="00086BF2">
        <w:rPr>
          <w:sz w:val="26"/>
          <w:szCs w:val="26"/>
        </w:rPr>
        <w:t xml:space="preserve"> </w:t>
      </w:r>
      <w:r w:rsidR="009A7A55">
        <w:rPr>
          <w:sz w:val="26"/>
          <w:szCs w:val="26"/>
        </w:rPr>
        <w:t xml:space="preserve">333 </w:t>
      </w:r>
      <w:r w:rsidRPr="00086BF2">
        <w:rPr>
          <w:sz w:val="26"/>
          <w:szCs w:val="26"/>
        </w:rPr>
        <w:t xml:space="preserve">«Об утверждении отчета об исполнении бюджета муниципального образования Терский район </w:t>
      </w:r>
      <w:r w:rsidR="00CD7AEA" w:rsidRPr="00086BF2">
        <w:rPr>
          <w:sz w:val="26"/>
          <w:szCs w:val="26"/>
        </w:rPr>
        <w:t>на 01.</w:t>
      </w:r>
      <w:r w:rsidR="00A70329" w:rsidRPr="00086BF2">
        <w:rPr>
          <w:sz w:val="26"/>
          <w:szCs w:val="26"/>
        </w:rPr>
        <w:t>04.20</w:t>
      </w:r>
      <w:r w:rsidR="009A7A55">
        <w:rPr>
          <w:sz w:val="26"/>
          <w:szCs w:val="26"/>
        </w:rPr>
        <w:t>24</w:t>
      </w:r>
      <w:r w:rsidR="00A72E28" w:rsidRPr="00086BF2">
        <w:rPr>
          <w:sz w:val="26"/>
          <w:szCs w:val="26"/>
        </w:rPr>
        <w:t xml:space="preserve"> года</w:t>
      </w:r>
      <w:r w:rsidRPr="00086BF2">
        <w:rPr>
          <w:sz w:val="26"/>
          <w:szCs w:val="26"/>
        </w:rPr>
        <w:t xml:space="preserve"> и сведений о численности муниципальных служащих, работников муниципальных учреждений с указанием фактических затрат на их денежное содержание </w:t>
      </w:r>
      <w:r w:rsidR="00A72E28" w:rsidRPr="00086BF2">
        <w:rPr>
          <w:sz w:val="26"/>
          <w:szCs w:val="26"/>
        </w:rPr>
        <w:t>на 01.</w:t>
      </w:r>
      <w:r w:rsidR="00A70329" w:rsidRPr="00086BF2">
        <w:rPr>
          <w:sz w:val="26"/>
          <w:szCs w:val="26"/>
        </w:rPr>
        <w:t>04.202</w:t>
      </w:r>
      <w:r w:rsidR="009A7A55">
        <w:rPr>
          <w:sz w:val="26"/>
          <w:szCs w:val="26"/>
        </w:rPr>
        <w:t>4</w:t>
      </w:r>
      <w:r w:rsidRPr="00086BF2">
        <w:rPr>
          <w:sz w:val="26"/>
          <w:szCs w:val="26"/>
        </w:rPr>
        <w:t>»</w:t>
      </w:r>
      <w:r w:rsidR="00B767E3">
        <w:rPr>
          <w:sz w:val="26"/>
          <w:szCs w:val="26"/>
        </w:rPr>
        <w:t xml:space="preserve"> (далее – Постановление </w:t>
      </w:r>
      <w:bookmarkStart w:id="1" w:name="_Hlk163542685"/>
      <w:r w:rsidR="00B767E3">
        <w:rPr>
          <w:sz w:val="26"/>
          <w:szCs w:val="26"/>
        </w:rPr>
        <w:t>администрации Терского района от 08.04.2024 № 333</w:t>
      </w:r>
      <w:bookmarkEnd w:id="1"/>
      <w:r w:rsidR="00B767E3">
        <w:rPr>
          <w:sz w:val="26"/>
          <w:szCs w:val="26"/>
        </w:rPr>
        <w:t>)</w:t>
      </w:r>
      <w:r w:rsidRPr="00086BF2">
        <w:rPr>
          <w:sz w:val="26"/>
          <w:szCs w:val="26"/>
        </w:rPr>
        <w:t>;</w:t>
      </w:r>
    </w:p>
    <w:p w:rsidR="008957AF" w:rsidRPr="00086BF2" w:rsidRDefault="008957AF" w:rsidP="000E16C7">
      <w:pPr>
        <w:pStyle w:val="12"/>
        <w:tabs>
          <w:tab w:val="left" w:pos="1080"/>
        </w:tabs>
        <w:ind w:firstLine="567"/>
        <w:rPr>
          <w:sz w:val="26"/>
          <w:szCs w:val="26"/>
        </w:rPr>
      </w:pPr>
      <w:r w:rsidRPr="00086BF2">
        <w:rPr>
          <w:sz w:val="26"/>
          <w:szCs w:val="26"/>
        </w:rPr>
        <w:t xml:space="preserve">- Отчет об исполнении бюджета муниципального образования Терский район </w:t>
      </w:r>
      <w:r w:rsidR="00CD7AEA" w:rsidRPr="00086BF2">
        <w:rPr>
          <w:sz w:val="26"/>
          <w:szCs w:val="26"/>
        </w:rPr>
        <w:t>на 01.</w:t>
      </w:r>
      <w:r w:rsidR="00A70329" w:rsidRPr="00086BF2">
        <w:rPr>
          <w:sz w:val="26"/>
          <w:szCs w:val="26"/>
        </w:rPr>
        <w:t>04.202</w:t>
      </w:r>
      <w:r w:rsidR="009A7A55">
        <w:rPr>
          <w:sz w:val="26"/>
          <w:szCs w:val="26"/>
        </w:rPr>
        <w:t>4</w:t>
      </w:r>
      <w:r w:rsidRPr="00086BF2">
        <w:rPr>
          <w:sz w:val="26"/>
          <w:szCs w:val="26"/>
        </w:rPr>
        <w:t xml:space="preserve"> г</w:t>
      </w:r>
      <w:r w:rsidR="00A72E28" w:rsidRPr="00086BF2">
        <w:rPr>
          <w:sz w:val="26"/>
          <w:szCs w:val="26"/>
        </w:rPr>
        <w:t>ода</w:t>
      </w:r>
      <w:r w:rsidR="00CD7AEA" w:rsidRPr="00086BF2">
        <w:rPr>
          <w:sz w:val="26"/>
          <w:szCs w:val="26"/>
        </w:rPr>
        <w:t xml:space="preserve"> </w:t>
      </w:r>
      <w:r w:rsidRPr="00086BF2">
        <w:rPr>
          <w:sz w:val="26"/>
          <w:szCs w:val="26"/>
        </w:rPr>
        <w:t xml:space="preserve">(Приложение № 1 к постановлению </w:t>
      </w:r>
      <w:r w:rsidR="00B767E3">
        <w:rPr>
          <w:sz w:val="26"/>
          <w:szCs w:val="26"/>
        </w:rPr>
        <w:t>администрации Терского района от 08.04.2024 № 333</w:t>
      </w:r>
      <w:r w:rsidRPr="00086BF2">
        <w:rPr>
          <w:sz w:val="26"/>
          <w:szCs w:val="26"/>
        </w:rPr>
        <w:t xml:space="preserve">); </w:t>
      </w:r>
    </w:p>
    <w:p w:rsidR="008957AF" w:rsidRPr="00086BF2" w:rsidRDefault="008957AF" w:rsidP="000E16C7">
      <w:pPr>
        <w:pStyle w:val="12"/>
        <w:tabs>
          <w:tab w:val="left" w:pos="1080"/>
        </w:tabs>
        <w:ind w:firstLine="567"/>
        <w:rPr>
          <w:sz w:val="26"/>
          <w:szCs w:val="26"/>
        </w:rPr>
      </w:pPr>
      <w:r w:rsidRPr="00086BF2">
        <w:rPr>
          <w:sz w:val="26"/>
          <w:szCs w:val="26"/>
        </w:rPr>
        <w:t xml:space="preserve">- Сведения о численности муниципальных служащих, работников муниципальных </w:t>
      </w:r>
      <w:r w:rsidR="00B767E3" w:rsidRPr="00086BF2">
        <w:rPr>
          <w:sz w:val="26"/>
          <w:szCs w:val="26"/>
        </w:rPr>
        <w:t>учреждений и</w:t>
      </w:r>
      <w:r w:rsidRPr="00086BF2">
        <w:rPr>
          <w:sz w:val="26"/>
          <w:szCs w:val="26"/>
        </w:rPr>
        <w:t xml:space="preserve"> фактических затрат на их содержание по муниципальному образованию Терский район </w:t>
      </w:r>
      <w:r w:rsidR="00CD7AEA" w:rsidRPr="00086BF2">
        <w:rPr>
          <w:sz w:val="26"/>
          <w:szCs w:val="26"/>
        </w:rPr>
        <w:t>на 01.</w:t>
      </w:r>
      <w:r w:rsidR="00A70329" w:rsidRPr="00086BF2">
        <w:rPr>
          <w:sz w:val="26"/>
          <w:szCs w:val="26"/>
        </w:rPr>
        <w:t>04.202</w:t>
      </w:r>
      <w:r w:rsidR="00B767E3">
        <w:rPr>
          <w:sz w:val="26"/>
          <w:szCs w:val="26"/>
        </w:rPr>
        <w:t>4</w:t>
      </w:r>
      <w:r w:rsidR="00A72E28" w:rsidRPr="00086BF2">
        <w:rPr>
          <w:sz w:val="26"/>
          <w:szCs w:val="26"/>
        </w:rPr>
        <w:t xml:space="preserve"> года</w:t>
      </w:r>
      <w:r w:rsidRPr="00086BF2">
        <w:rPr>
          <w:sz w:val="26"/>
          <w:szCs w:val="26"/>
        </w:rPr>
        <w:t xml:space="preserve"> (</w:t>
      </w:r>
      <w:r w:rsidR="00A72E28" w:rsidRPr="00086BF2">
        <w:rPr>
          <w:sz w:val="26"/>
          <w:szCs w:val="26"/>
        </w:rPr>
        <w:t xml:space="preserve">Приложение № 2 к постановлению </w:t>
      </w:r>
      <w:r w:rsidR="00B767E3">
        <w:rPr>
          <w:sz w:val="26"/>
          <w:szCs w:val="26"/>
        </w:rPr>
        <w:t>администрации Терского района от 08.04.2024 № 333</w:t>
      </w:r>
      <w:r w:rsidRPr="00086BF2">
        <w:rPr>
          <w:sz w:val="26"/>
          <w:szCs w:val="26"/>
        </w:rPr>
        <w:t xml:space="preserve">); </w:t>
      </w:r>
    </w:p>
    <w:p w:rsidR="008957AF" w:rsidRPr="00086BF2" w:rsidRDefault="008957AF" w:rsidP="000E16C7">
      <w:pPr>
        <w:pStyle w:val="12"/>
        <w:tabs>
          <w:tab w:val="left" w:pos="1080"/>
        </w:tabs>
        <w:ind w:firstLine="567"/>
        <w:rPr>
          <w:sz w:val="26"/>
          <w:szCs w:val="26"/>
        </w:rPr>
      </w:pPr>
      <w:r w:rsidRPr="00086BF2">
        <w:rPr>
          <w:sz w:val="26"/>
          <w:szCs w:val="26"/>
        </w:rPr>
        <w:t xml:space="preserve">- Отчет об исполнении бюджета </w:t>
      </w:r>
      <w:r w:rsidR="00A72E28" w:rsidRPr="00086BF2">
        <w:rPr>
          <w:sz w:val="26"/>
          <w:szCs w:val="26"/>
        </w:rPr>
        <w:t xml:space="preserve">муниципального образования Терский район </w:t>
      </w:r>
      <w:r w:rsidRPr="00086BF2">
        <w:rPr>
          <w:sz w:val="26"/>
          <w:szCs w:val="26"/>
        </w:rPr>
        <w:t xml:space="preserve">на </w:t>
      </w:r>
      <w:r w:rsidR="00CD7AEA" w:rsidRPr="00086BF2">
        <w:rPr>
          <w:sz w:val="26"/>
          <w:szCs w:val="26"/>
        </w:rPr>
        <w:t>01.</w:t>
      </w:r>
      <w:r w:rsidR="00A70329" w:rsidRPr="00086BF2">
        <w:rPr>
          <w:sz w:val="26"/>
          <w:szCs w:val="26"/>
        </w:rPr>
        <w:t>04</w:t>
      </w:r>
      <w:r w:rsidR="00A72E28" w:rsidRPr="00086BF2">
        <w:rPr>
          <w:sz w:val="26"/>
          <w:szCs w:val="26"/>
        </w:rPr>
        <w:t>.</w:t>
      </w:r>
      <w:r w:rsidR="00A70D4D" w:rsidRPr="00086BF2">
        <w:rPr>
          <w:sz w:val="26"/>
          <w:szCs w:val="26"/>
        </w:rPr>
        <w:t>202</w:t>
      </w:r>
      <w:r w:rsidR="00B767E3">
        <w:rPr>
          <w:sz w:val="26"/>
          <w:szCs w:val="26"/>
        </w:rPr>
        <w:t>4</w:t>
      </w:r>
      <w:r w:rsidR="00A70D4D" w:rsidRPr="00086BF2">
        <w:rPr>
          <w:sz w:val="26"/>
          <w:szCs w:val="26"/>
        </w:rPr>
        <w:t xml:space="preserve"> года</w:t>
      </w:r>
      <w:r w:rsidR="00CD7AEA" w:rsidRPr="00086BF2">
        <w:rPr>
          <w:sz w:val="26"/>
          <w:szCs w:val="26"/>
        </w:rPr>
        <w:t xml:space="preserve"> </w:t>
      </w:r>
      <w:r w:rsidR="00A27780" w:rsidRPr="00086BF2">
        <w:rPr>
          <w:sz w:val="26"/>
          <w:szCs w:val="26"/>
        </w:rPr>
        <w:t xml:space="preserve">- </w:t>
      </w:r>
      <w:r w:rsidRPr="00086BF2">
        <w:rPr>
          <w:sz w:val="26"/>
          <w:szCs w:val="26"/>
        </w:rPr>
        <w:t>ф</w:t>
      </w:r>
      <w:r w:rsidR="00411947" w:rsidRPr="00086BF2">
        <w:rPr>
          <w:sz w:val="26"/>
          <w:szCs w:val="26"/>
        </w:rPr>
        <w:t xml:space="preserve">орма по ОКУД </w:t>
      </w:r>
      <w:r w:rsidRPr="00086BF2">
        <w:rPr>
          <w:sz w:val="26"/>
          <w:szCs w:val="26"/>
        </w:rPr>
        <w:t>0503117</w:t>
      </w:r>
      <w:r w:rsidR="00A27780" w:rsidRPr="00086BF2">
        <w:rPr>
          <w:sz w:val="26"/>
          <w:szCs w:val="26"/>
        </w:rPr>
        <w:t xml:space="preserve"> (далее - ф.0503117)</w:t>
      </w:r>
      <w:r w:rsidRPr="00086BF2">
        <w:rPr>
          <w:sz w:val="26"/>
          <w:szCs w:val="26"/>
        </w:rPr>
        <w:t>;</w:t>
      </w:r>
    </w:p>
    <w:p w:rsidR="00604B0A" w:rsidRPr="00086BF2" w:rsidRDefault="00604B0A" w:rsidP="000E16C7">
      <w:pPr>
        <w:pStyle w:val="12"/>
        <w:tabs>
          <w:tab w:val="left" w:pos="1080"/>
        </w:tabs>
        <w:ind w:firstLine="567"/>
        <w:rPr>
          <w:sz w:val="26"/>
          <w:szCs w:val="26"/>
        </w:rPr>
      </w:pPr>
      <w:r w:rsidRPr="00086BF2">
        <w:rPr>
          <w:sz w:val="26"/>
          <w:szCs w:val="26"/>
        </w:rPr>
        <w:t xml:space="preserve">- Отчет о расходовании средств резервного фонда администрации Терского района </w:t>
      </w:r>
      <w:r w:rsidR="00CD7AEA" w:rsidRPr="00086BF2">
        <w:rPr>
          <w:sz w:val="26"/>
          <w:szCs w:val="26"/>
        </w:rPr>
        <w:t>на 01.</w:t>
      </w:r>
      <w:r w:rsidR="00A70329" w:rsidRPr="00086BF2">
        <w:rPr>
          <w:sz w:val="26"/>
          <w:szCs w:val="26"/>
        </w:rPr>
        <w:t>04.202</w:t>
      </w:r>
      <w:r w:rsidR="00B767E3">
        <w:rPr>
          <w:sz w:val="26"/>
          <w:szCs w:val="26"/>
        </w:rPr>
        <w:t>4</w:t>
      </w:r>
      <w:r w:rsidR="00A72E28" w:rsidRPr="00086BF2">
        <w:rPr>
          <w:sz w:val="26"/>
          <w:szCs w:val="26"/>
        </w:rPr>
        <w:t xml:space="preserve"> года</w:t>
      </w:r>
      <w:r w:rsidRPr="00086BF2">
        <w:rPr>
          <w:sz w:val="26"/>
          <w:szCs w:val="26"/>
        </w:rPr>
        <w:t xml:space="preserve">; </w:t>
      </w:r>
    </w:p>
    <w:p w:rsidR="00D6634B" w:rsidRPr="00086BF2" w:rsidRDefault="008957AF" w:rsidP="000E16C7">
      <w:pPr>
        <w:ind w:firstLine="567"/>
        <w:jc w:val="both"/>
        <w:rPr>
          <w:sz w:val="26"/>
          <w:szCs w:val="26"/>
        </w:rPr>
      </w:pPr>
      <w:r w:rsidRPr="00086BF2">
        <w:rPr>
          <w:sz w:val="26"/>
          <w:szCs w:val="26"/>
        </w:rPr>
        <w:t xml:space="preserve">- </w:t>
      </w:r>
      <w:r w:rsidR="00604B0A" w:rsidRPr="00086BF2">
        <w:rPr>
          <w:sz w:val="26"/>
          <w:szCs w:val="26"/>
        </w:rPr>
        <w:t>Сводная б</w:t>
      </w:r>
      <w:r w:rsidRPr="00086BF2">
        <w:rPr>
          <w:sz w:val="26"/>
          <w:szCs w:val="26"/>
        </w:rPr>
        <w:t>юджетн</w:t>
      </w:r>
      <w:r w:rsidR="007B04F7" w:rsidRPr="00086BF2">
        <w:rPr>
          <w:sz w:val="26"/>
          <w:szCs w:val="26"/>
        </w:rPr>
        <w:t>ая</w:t>
      </w:r>
      <w:r w:rsidRPr="00086BF2">
        <w:rPr>
          <w:sz w:val="26"/>
          <w:szCs w:val="26"/>
        </w:rPr>
        <w:t xml:space="preserve"> роспись</w:t>
      </w:r>
      <w:r w:rsidR="00604B0A" w:rsidRPr="00086BF2">
        <w:rPr>
          <w:sz w:val="26"/>
          <w:szCs w:val="26"/>
        </w:rPr>
        <w:t xml:space="preserve"> расходов бюджета МО Терский район </w:t>
      </w:r>
      <w:r w:rsidRPr="00086BF2">
        <w:rPr>
          <w:sz w:val="26"/>
          <w:szCs w:val="26"/>
        </w:rPr>
        <w:t xml:space="preserve">на </w:t>
      </w:r>
      <w:r w:rsidR="00B767E3">
        <w:rPr>
          <w:sz w:val="26"/>
          <w:szCs w:val="26"/>
        </w:rPr>
        <w:t>28.03.</w:t>
      </w:r>
      <w:r w:rsidRPr="00086BF2">
        <w:rPr>
          <w:sz w:val="26"/>
          <w:szCs w:val="26"/>
        </w:rPr>
        <w:t>20</w:t>
      </w:r>
      <w:r w:rsidR="00630B9C" w:rsidRPr="00086BF2">
        <w:rPr>
          <w:sz w:val="26"/>
          <w:szCs w:val="26"/>
        </w:rPr>
        <w:t>2</w:t>
      </w:r>
      <w:r w:rsidR="00B767E3">
        <w:rPr>
          <w:sz w:val="26"/>
          <w:szCs w:val="26"/>
        </w:rPr>
        <w:t>4</w:t>
      </w:r>
      <w:r w:rsidRPr="00086BF2">
        <w:rPr>
          <w:sz w:val="26"/>
          <w:szCs w:val="26"/>
        </w:rPr>
        <w:t xml:space="preserve"> г</w:t>
      </w:r>
      <w:r w:rsidR="00411947" w:rsidRPr="00086BF2">
        <w:rPr>
          <w:sz w:val="26"/>
          <w:szCs w:val="26"/>
        </w:rPr>
        <w:t>од</w:t>
      </w:r>
      <w:r w:rsidRPr="00086BF2">
        <w:rPr>
          <w:sz w:val="26"/>
          <w:szCs w:val="26"/>
        </w:rPr>
        <w:t>.</w:t>
      </w:r>
    </w:p>
    <w:p w:rsidR="006B712A" w:rsidRPr="00086BF2" w:rsidRDefault="004C48F3" w:rsidP="006B712A">
      <w:pPr>
        <w:ind w:firstLine="709"/>
        <w:jc w:val="center"/>
        <w:rPr>
          <w:b/>
          <w:sz w:val="26"/>
          <w:szCs w:val="26"/>
        </w:rPr>
      </w:pPr>
      <w:r w:rsidRPr="00086BF2">
        <w:rPr>
          <w:b/>
          <w:sz w:val="26"/>
          <w:szCs w:val="26"/>
        </w:rPr>
        <w:t xml:space="preserve">2. Общие итоги исполнения </w:t>
      </w:r>
      <w:r w:rsidR="00B67638" w:rsidRPr="00086BF2">
        <w:rPr>
          <w:b/>
          <w:sz w:val="26"/>
          <w:szCs w:val="26"/>
        </w:rPr>
        <w:t>местного</w:t>
      </w:r>
      <w:r w:rsidRPr="00086BF2">
        <w:rPr>
          <w:b/>
          <w:sz w:val="26"/>
          <w:szCs w:val="26"/>
        </w:rPr>
        <w:t xml:space="preserve"> бюджета</w:t>
      </w:r>
    </w:p>
    <w:p w:rsidR="008838EA" w:rsidRPr="00086BF2" w:rsidRDefault="000458DC" w:rsidP="00086BF2">
      <w:pPr>
        <w:ind w:firstLine="567"/>
        <w:jc w:val="both"/>
        <w:rPr>
          <w:b/>
          <w:sz w:val="26"/>
          <w:szCs w:val="26"/>
        </w:rPr>
      </w:pPr>
      <w:r w:rsidRPr="00086BF2">
        <w:rPr>
          <w:sz w:val="26"/>
          <w:szCs w:val="26"/>
        </w:rPr>
        <w:lastRenderedPageBreak/>
        <w:t xml:space="preserve">Решением   Совета    депутатов   Терского района от </w:t>
      </w:r>
      <w:r w:rsidR="00457345">
        <w:rPr>
          <w:sz w:val="26"/>
          <w:szCs w:val="26"/>
        </w:rPr>
        <w:t>26.12.2023</w:t>
      </w:r>
      <w:r w:rsidRPr="00086BF2">
        <w:rPr>
          <w:sz w:val="26"/>
          <w:szCs w:val="26"/>
        </w:rPr>
        <w:t xml:space="preserve"> №</w:t>
      </w:r>
      <w:r w:rsidR="00CB220C" w:rsidRPr="00086BF2">
        <w:rPr>
          <w:sz w:val="26"/>
          <w:szCs w:val="26"/>
        </w:rPr>
        <w:t xml:space="preserve"> </w:t>
      </w:r>
      <w:r w:rsidR="00457345">
        <w:rPr>
          <w:sz w:val="26"/>
          <w:szCs w:val="26"/>
        </w:rPr>
        <w:t>61/682</w:t>
      </w:r>
      <w:r w:rsidR="00D6634B" w:rsidRPr="00086BF2">
        <w:rPr>
          <w:sz w:val="26"/>
          <w:szCs w:val="26"/>
        </w:rPr>
        <w:t xml:space="preserve"> «</w:t>
      </w:r>
      <w:r w:rsidR="006B712A" w:rsidRPr="00086BF2">
        <w:rPr>
          <w:bCs/>
          <w:sz w:val="26"/>
          <w:szCs w:val="26"/>
        </w:rPr>
        <w:t>О бюджете муниципального образования Терский район на 202</w:t>
      </w:r>
      <w:r w:rsidR="00457345">
        <w:rPr>
          <w:bCs/>
          <w:sz w:val="26"/>
          <w:szCs w:val="26"/>
        </w:rPr>
        <w:t>4</w:t>
      </w:r>
      <w:r w:rsidR="006B712A" w:rsidRPr="00086BF2">
        <w:rPr>
          <w:bCs/>
          <w:sz w:val="26"/>
          <w:szCs w:val="26"/>
        </w:rPr>
        <w:t xml:space="preserve"> год и на плановый период 202</w:t>
      </w:r>
      <w:r w:rsidR="00457345">
        <w:rPr>
          <w:bCs/>
          <w:sz w:val="26"/>
          <w:szCs w:val="26"/>
        </w:rPr>
        <w:t>5</w:t>
      </w:r>
      <w:r w:rsidR="006B712A" w:rsidRPr="00086BF2">
        <w:rPr>
          <w:bCs/>
          <w:sz w:val="26"/>
          <w:szCs w:val="26"/>
        </w:rPr>
        <w:t xml:space="preserve"> и 202</w:t>
      </w:r>
      <w:r w:rsidR="00457345">
        <w:rPr>
          <w:bCs/>
          <w:sz w:val="26"/>
          <w:szCs w:val="26"/>
        </w:rPr>
        <w:t>6</w:t>
      </w:r>
      <w:r w:rsidR="006B712A" w:rsidRPr="00086BF2">
        <w:rPr>
          <w:bCs/>
          <w:sz w:val="26"/>
          <w:szCs w:val="26"/>
        </w:rPr>
        <w:t xml:space="preserve"> годов</w:t>
      </w:r>
      <w:r w:rsidR="00CF6371" w:rsidRPr="00086BF2">
        <w:rPr>
          <w:sz w:val="26"/>
          <w:szCs w:val="26"/>
        </w:rPr>
        <w:t>»</w:t>
      </w:r>
      <w:r w:rsidR="00CB220C" w:rsidRPr="00086BF2">
        <w:rPr>
          <w:sz w:val="26"/>
          <w:szCs w:val="26"/>
        </w:rPr>
        <w:t xml:space="preserve"> </w:t>
      </w:r>
      <w:r w:rsidR="0057266D" w:rsidRPr="00086BF2">
        <w:rPr>
          <w:b/>
          <w:sz w:val="26"/>
          <w:szCs w:val="26"/>
        </w:rPr>
        <w:t xml:space="preserve">(далее – Решение о бюджете) </w:t>
      </w:r>
      <w:r w:rsidR="008838EA" w:rsidRPr="00086BF2">
        <w:rPr>
          <w:sz w:val="26"/>
          <w:szCs w:val="26"/>
        </w:rPr>
        <w:t>утверждены основные характеристики бюджета на 20</w:t>
      </w:r>
      <w:r w:rsidR="005A0EB0" w:rsidRPr="00086BF2">
        <w:rPr>
          <w:sz w:val="26"/>
          <w:szCs w:val="26"/>
        </w:rPr>
        <w:t>2</w:t>
      </w:r>
      <w:r w:rsidR="00457345">
        <w:rPr>
          <w:sz w:val="26"/>
          <w:szCs w:val="26"/>
        </w:rPr>
        <w:t>4</w:t>
      </w:r>
      <w:r w:rsidR="008838EA" w:rsidRPr="00086BF2">
        <w:rPr>
          <w:sz w:val="26"/>
          <w:szCs w:val="26"/>
        </w:rPr>
        <w:t xml:space="preserve"> год:</w:t>
      </w:r>
    </w:p>
    <w:p w:rsidR="008838EA" w:rsidRPr="00086BF2" w:rsidRDefault="008838EA" w:rsidP="00086BF2">
      <w:pPr>
        <w:ind w:right="-1" w:firstLine="567"/>
        <w:jc w:val="both"/>
        <w:rPr>
          <w:sz w:val="26"/>
          <w:szCs w:val="26"/>
        </w:rPr>
      </w:pPr>
      <w:r w:rsidRPr="00086BF2">
        <w:rPr>
          <w:sz w:val="26"/>
          <w:szCs w:val="26"/>
        </w:rPr>
        <w:t xml:space="preserve">- </w:t>
      </w:r>
      <w:r w:rsidR="007B19A6" w:rsidRPr="00086BF2">
        <w:rPr>
          <w:sz w:val="26"/>
          <w:szCs w:val="26"/>
        </w:rPr>
        <w:t xml:space="preserve">прогнозируемый </w:t>
      </w:r>
      <w:r w:rsidRPr="00086BF2">
        <w:rPr>
          <w:sz w:val="26"/>
          <w:szCs w:val="26"/>
        </w:rPr>
        <w:t xml:space="preserve">общий объем доходов в сумме </w:t>
      </w:r>
      <w:r w:rsidR="00457345">
        <w:rPr>
          <w:sz w:val="26"/>
          <w:szCs w:val="26"/>
        </w:rPr>
        <w:t>714909,8</w:t>
      </w:r>
      <w:r w:rsidR="006B712A" w:rsidRPr="00086BF2">
        <w:rPr>
          <w:sz w:val="26"/>
          <w:szCs w:val="26"/>
        </w:rPr>
        <w:t xml:space="preserve"> </w:t>
      </w:r>
      <w:r w:rsidRPr="00086BF2">
        <w:rPr>
          <w:sz w:val="26"/>
          <w:szCs w:val="26"/>
        </w:rPr>
        <w:t>тыс. рублей,</w:t>
      </w:r>
    </w:p>
    <w:p w:rsidR="008838EA" w:rsidRPr="00086BF2" w:rsidRDefault="008838EA" w:rsidP="00086BF2">
      <w:pPr>
        <w:ind w:right="-1" w:firstLine="567"/>
        <w:jc w:val="both"/>
        <w:rPr>
          <w:sz w:val="26"/>
          <w:szCs w:val="26"/>
        </w:rPr>
      </w:pPr>
      <w:r w:rsidRPr="00086BF2">
        <w:rPr>
          <w:sz w:val="26"/>
          <w:szCs w:val="26"/>
        </w:rPr>
        <w:t xml:space="preserve">- общий объем расходов в </w:t>
      </w:r>
      <w:r w:rsidR="00457345" w:rsidRPr="00086BF2">
        <w:rPr>
          <w:sz w:val="26"/>
          <w:szCs w:val="26"/>
        </w:rPr>
        <w:t>сумме 720241</w:t>
      </w:r>
      <w:r w:rsidR="00457345">
        <w:rPr>
          <w:sz w:val="26"/>
          <w:szCs w:val="26"/>
        </w:rPr>
        <w:t>,2</w:t>
      </w:r>
      <w:r w:rsidRPr="00086BF2">
        <w:rPr>
          <w:sz w:val="26"/>
          <w:szCs w:val="26"/>
        </w:rPr>
        <w:t xml:space="preserve"> тыс. рублей, </w:t>
      </w:r>
    </w:p>
    <w:p w:rsidR="00446698" w:rsidRPr="00086BF2" w:rsidRDefault="00446698" w:rsidP="00086BF2">
      <w:pPr>
        <w:ind w:right="-1" w:firstLine="567"/>
        <w:jc w:val="both"/>
        <w:rPr>
          <w:sz w:val="26"/>
          <w:szCs w:val="26"/>
        </w:rPr>
      </w:pPr>
      <w:r w:rsidRPr="00086BF2">
        <w:rPr>
          <w:sz w:val="26"/>
          <w:szCs w:val="26"/>
        </w:rPr>
        <w:t xml:space="preserve">- </w:t>
      </w:r>
      <w:r w:rsidR="007B19A6" w:rsidRPr="00086BF2">
        <w:rPr>
          <w:sz w:val="26"/>
          <w:szCs w:val="26"/>
        </w:rPr>
        <w:t>верхний предел муниципального внутреннего долга муниципального образовани</w:t>
      </w:r>
      <w:r w:rsidR="006B712A" w:rsidRPr="00086BF2">
        <w:rPr>
          <w:sz w:val="26"/>
          <w:szCs w:val="26"/>
        </w:rPr>
        <w:t>я Терский район на 1 января 202</w:t>
      </w:r>
      <w:r w:rsidR="00457345">
        <w:rPr>
          <w:sz w:val="26"/>
          <w:szCs w:val="26"/>
        </w:rPr>
        <w:t>5</w:t>
      </w:r>
      <w:r w:rsidR="007B19A6" w:rsidRPr="00086BF2">
        <w:rPr>
          <w:sz w:val="26"/>
          <w:szCs w:val="26"/>
        </w:rPr>
        <w:t xml:space="preserve"> года в сумме </w:t>
      </w:r>
      <w:r w:rsidR="00457345">
        <w:rPr>
          <w:sz w:val="26"/>
          <w:szCs w:val="26"/>
        </w:rPr>
        <w:t>7196,7</w:t>
      </w:r>
      <w:r w:rsidR="007B19A6" w:rsidRPr="00086BF2">
        <w:rPr>
          <w:sz w:val="26"/>
          <w:szCs w:val="26"/>
        </w:rPr>
        <w:t xml:space="preserve"> тыс. рублей, в том числе верхний предел долга по муниципальным гарантиям муниципального образования Терский район в сумме </w:t>
      </w:r>
      <w:r w:rsidR="006B712A" w:rsidRPr="00086BF2">
        <w:rPr>
          <w:sz w:val="26"/>
          <w:szCs w:val="26"/>
        </w:rPr>
        <w:t>0,0</w:t>
      </w:r>
      <w:r w:rsidR="007B19A6" w:rsidRPr="00086BF2">
        <w:rPr>
          <w:sz w:val="26"/>
          <w:szCs w:val="26"/>
        </w:rPr>
        <w:t xml:space="preserve"> тыс. рублей</w:t>
      </w:r>
      <w:r w:rsidRPr="00086BF2">
        <w:rPr>
          <w:sz w:val="26"/>
          <w:szCs w:val="26"/>
        </w:rPr>
        <w:t>;</w:t>
      </w:r>
    </w:p>
    <w:p w:rsidR="008838EA" w:rsidRPr="00086BF2" w:rsidRDefault="008838EA" w:rsidP="00086BF2">
      <w:pPr>
        <w:ind w:right="-1" w:firstLine="567"/>
        <w:jc w:val="both"/>
        <w:rPr>
          <w:sz w:val="26"/>
          <w:szCs w:val="26"/>
        </w:rPr>
      </w:pPr>
      <w:r w:rsidRPr="00086BF2">
        <w:rPr>
          <w:rFonts w:eastAsiaTheme="minorHAnsi"/>
          <w:iCs/>
          <w:sz w:val="26"/>
          <w:szCs w:val="26"/>
          <w:lang w:eastAsia="en-US"/>
        </w:rPr>
        <w:t xml:space="preserve">- </w:t>
      </w:r>
      <w:r w:rsidRPr="00086BF2">
        <w:rPr>
          <w:sz w:val="26"/>
          <w:szCs w:val="26"/>
        </w:rPr>
        <w:t xml:space="preserve">дефицит </w:t>
      </w:r>
      <w:r w:rsidR="002575CE" w:rsidRPr="00086BF2">
        <w:rPr>
          <w:sz w:val="26"/>
          <w:szCs w:val="26"/>
        </w:rPr>
        <w:t xml:space="preserve">бюджета </w:t>
      </w:r>
      <w:r w:rsidRPr="00086BF2">
        <w:rPr>
          <w:sz w:val="26"/>
          <w:szCs w:val="26"/>
        </w:rPr>
        <w:t xml:space="preserve">в сумме </w:t>
      </w:r>
      <w:r w:rsidR="00457345">
        <w:rPr>
          <w:szCs w:val="24"/>
        </w:rPr>
        <w:t>5331,4</w:t>
      </w:r>
      <w:r w:rsidR="007B19A6" w:rsidRPr="00086BF2">
        <w:rPr>
          <w:sz w:val="26"/>
          <w:szCs w:val="26"/>
          <w:lang w:eastAsia="zh-CN"/>
        </w:rPr>
        <w:t xml:space="preserve"> </w:t>
      </w:r>
      <w:r w:rsidRPr="00086BF2">
        <w:rPr>
          <w:sz w:val="26"/>
          <w:szCs w:val="26"/>
        </w:rPr>
        <w:t>тыс. рублей.</w:t>
      </w:r>
    </w:p>
    <w:p w:rsidR="007B19A6" w:rsidRPr="00086BF2" w:rsidRDefault="00E10364" w:rsidP="00086BF2">
      <w:pPr>
        <w:ind w:firstLine="567"/>
        <w:jc w:val="both"/>
        <w:rPr>
          <w:sz w:val="26"/>
          <w:szCs w:val="26"/>
        </w:rPr>
      </w:pPr>
      <w:r w:rsidRPr="00086BF2">
        <w:rPr>
          <w:sz w:val="26"/>
          <w:szCs w:val="26"/>
        </w:rPr>
        <w:t xml:space="preserve">В </w:t>
      </w:r>
      <w:r w:rsidR="007B19A6" w:rsidRPr="00086BF2">
        <w:rPr>
          <w:sz w:val="26"/>
          <w:szCs w:val="26"/>
        </w:rPr>
        <w:t xml:space="preserve">отчетном периоде </w:t>
      </w:r>
      <w:r w:rsidR="006B712A" w:rsidRPr="00086BF2">
        <w:rPr>
          <w:sz w:val="26"/>
          <w:szCs w:val="26"/>
        </w:rPr>
        <w:t xml:space="preserve">в </w:t>
      </w:r>
      <w:r w:rsidR="00457345">
        <w:rPr>
          <w:sz w:val="26"/>
          <w:szCs w:val="26"/>
        </w:rPr>
        <w:t>Р</w:t>
      </w:r>
      <w:r w:rsidR="006B712A" w:rsidRPr="00086BF2">
        <w:rPr>
          <w:sz w:val="26"/>
          <w:szCs w:val="26"/>
        </w:rPr>
        <w:t>ешение</w:t>
      </w:r>
      <w:r w:rsidR="007B19A6" w:rsidRPr="00086BF2">
        <w:rPr>
          <w:sz w:val="26"/>
          <w:szCs w:val="26"/>
        </w:rPr>
        <w:t xml:space="preserve"> </w:t>
      </w:r>
      <w:r w:rsidR="00457345">
        <w:rPr>
          <w:sz w:val="26"/>
          <w:szCs w:val="26"/>
        </w:rPr>
        <w:t>о бюджете</w:t>
      </w:r>
      <w:r w:rsidR="006B712A" w:rsidRPr="00086BF2">
        <w:rPr>
          <w:sz w:val="26"/>
          <w:szCs w:val="26"/>
        </w:rPr>
        <w:t xml:space="preserve"> </w:t>
      </w:r>
      <w:r w:rsidR="007B19A6" w:rsidRPr="00086BF2">
        <w:rPr>
          <w:sz w:val="26"/>
          <w:szCs w:val="26"/>
        </w:rPr>
        <w:t xml:space="preserve">изменения </w:t>
      </w:r>
      <w:r w:rsidR="006B712A" w:rsidRPr="00086BF2">
        <w:rPr>
          <w:sz w:val="26"/>
          <w:szCs w:val="26"/>
        </w:rPr>
        <w:t>не</w:t>
      </w:r>
      <w:r w:rsidR="007B19A6" w:rsidRPr="00086BF2">
        <w:rPr>
          <w:sz w:val="26"/>
          <w:szCs w:val="26"/>
        </w:rPr>
        <w:t xml:space="preserve"> </w:t>
      </w:r>
      <w:r w:rsidR="006B712A" w:rsidRPr="00086BF2">
        <w:rPr>
          <w:sz w:val="26"/>
          <w:szCs w:val="26"/>
        </w:rPr>
        <w:t>вносились.</w:t>
      </w:r>
    </w:p>
    <w:p w:rsidR="006B712A" w:rsidRPr="00086BF2" w:rsidRDefault="006B712A" w:rsidP="00086BF2">
      <w:pPr>
        <w:autoSpaceDE w:val="0"/>
        <w:autoSpaceDN w:val="0"/>
        <w:adjustRightInd w:val="0"/>
        <w:ind w:firstLine="567"/>
        <w:jc w:val="both"/>
        <w:rPr>
          <w:sz w:val="26"/>
          <w:szCs w:val="26"/>
        </w:rPr>
      </w:pPr>
      <w:r w:rsidRPr="00086BF2">
        <w:rPr>
          <w:sz w:val="26"/>
          <w:szCs w:val="26"/>
        </w:rPr>
        <w:t xml:space="preserve">В соответствии </w:t>
      </w:r>
      <w:r w:rsidR="00457345">
        <w:rPr>
          <w:sz w:val="26"/>
          <w:szCs w:val="26"/>
        </w:rPr>
        <w:t>с пунктом 3</w:t>
      </w:r>
      <w:r w:rsidRPr="00086BF2">
        <w:rPr>
          <w:sz w:val="26"/>
          <w:szCs w:val="26"/>
        </w:rPr>
        <w:t xml:space="preserve">  </w:t>
      </w:r>
      <w:r w:rsidR="00457345">
        <w:rPr>
          <w:sz w:val="26"/>
          <w:szCs w:val="26"/>
        </w:rPr>
        <w:t>статьи</w:t>
      </w:r>
      <w:r w:rsidRPr="00086BF2">
        <w:rPr>
          <w:sz w:val="26"/>
          <w:szCs w:val="26"/>
        </w:rPr>
        <w:t xml:space="preserve"> 217 Бюджетного кодекса РФ, а также </w:t>
      </w:r>
      <w:r w:rsidR="00457345">
        <w:rPr>
          <w:sz w:val="26"/>
          <w:szCs w:val="26"/>
        </w:rPr>
        <w:t xml:space="preserve">статьей </w:t>
      </w:r>
      <w:r w:rsidRPr="00086BF2">
        <w:rPr>
          <w:sz w:val="26"/>
          <w:szCs w:val="26"/>
        </w:rPr>
        <w:t>31</w:t>
      </w:r>
      <w:r w:rsidRPr="00086BF2">
        <w:rPr>
          <w:sz w:val="26"/>
        </w:rPr>
        <w:t xml:space="preserve"> </w:t>
      </w:r>
      <w:r w:rsidRPr="00086BF2">
        <w:rPr>
          <w:sz w:val="26"/>
          <w:szCs w:val="26"/>
        </w:rPr>
        <w:t>Положения о бюджетном процессе в муниципальном образовании Терский район Мурманской области, утвержденного решением Совета депутатов Терского района  от 19.02.2013 № 6/82</w:t>
      </w:r>
      <w:r w:rsidR="00A6625B">
        <w:rPr>
          <w:sz w:val="26"/>
          <w:szCs w:val="26"/>
        </w:rPr>
        <w:t>,</w:t>
      </w:r>
      <w:r w:rsidRPr="00086BF2">
        <w:rPr>
          <w:sz w:val="26"/>
          <w:szCs w:val="26"/>
        </w:rPr>
        <w:t xml:space="preserve"> в ходе исполнения бюджета на 01 апреля 202</w:t>
      </w:r>
      <w:r w:rsidR="00457345">
        <w:rPr>
          <w:sz w:val="26"/>
          <w:szCs w:val="26"/>
        </w:rPr>
        <w:t xml:space="preserve">4 </w:t>
      </w:r>
      <w:r w:rsidRPr="00086BF2">
        <w:rPr>
          <w:sz w:val="26"/>
          <w:szCs w:val="26"/>
        </w:rPr>
        <w:t>года показатели сводной бюджетной росписи были изменены в соответствии с решением руководителя финансового отдела  администрации Терского района  без внесения изменений в решение Совета депутатов о бюджете муниципал</w:t>
      </w:r>
      <w:r w:rsidR="00487C14" w:rsidRPr="00086BF2">
        <w:rPr>
          <w:sz w:val="26"/>
          <w:szCs w:val="26"/>
        </w:rPr>
        <w:t>ьного образования Терский район.</w:t>
      </w:r>
    </w:p>
    <w:p w:rsidR="00487C14" w:rsidRPr="00086BF2" w:rsidRDefault="00487C14" w:rsidP="00086BF2">
      <w:pPr>
        <w:autoSpaceDE w:val="0"/>
        <w:autoSpaceDN w:val="0"/>
        <w:adjustRightInd w:val="0"/>
        <w:ind w:firstLine="567"/>
        <w:jc w:val="both"/>
        <w:rPr>
          <w:sz w:val="26"/>
          <w:szCs w:val="26"/>
        </w:rPr>
      </w:pPr>
      <w:r w:rsidRPr="00086BF2">
        <w:rPr>
          <w:sz w:val="26"/>
          <w:szCs w:val="26"/>
        </w:rPr>
        <w:t xml:space="preserve">Во  исполнение  </w:t>
      </w:r>
      <w:r w:rsidR="00457345">
        <w:rPr>
          <w:sz w:val="26"/>
          <w:szCs w:val="26"/>
        </w:rPr>
        <w:t xml:space="preserve">статьи </w:t>
      </w:r>
      <w:r w:rsidRPr="00086BF2">
        <w:rPr>
          <w:sz w:val="26"/>
          <w:szCs w:val="26"/>
        </w:rPr>
        <w:t>264.2 Бюджетного кодекса РФ отчет об исполнении бюджета района за первый квартал 202</w:t>
      </w:r>
      <w:r w:rsidR="00457345">
        <w:rPr>
          <w:sz w:val="26"/>
          <w:szCs w:val="26"/>
        </w:rPr>
        <w:t>4</w:t>
      </w:r>
      <w:r w:rsidRPr="00086BF2">
        <w:rPr>
          <w:sz w:val="26"/>
          <w:szCs w:val="26"/>
        </w:rPr>
        <w:t xml:space="preserve"> года утвержден постановлением   администрации  Терского района от </w:t>
      </w:r>
      <w:r w:rsidR="00B8430F">
        <w:rPr>
          <w:sz w:val="26"/>
          <w:szCs w:val="26"/>
        </w:rPr>
        <w:t>08.04.2024</w:t>
      </w:r>
      <w:r w:rsidRPr="00086BF2">
        <w:rPr>
          <w:sz w:val="26"/>
          <w:szCs w:val="26"/>
        </w:rPr>
        <w:t xml:space="preserve"> № </w:t>
      </w:r>
      <w:r w:rsidR="00B8430F">
        <w:rPr>
          <w:sz w:val="26"/>
          <w:szCs w:val="26"/>
        </w:rPr>
        <w:t>333</w:t>
      </w:r>
      <w:r w:rsidRPr="00086BF2">
        <w:rPr>
          <w:sz w:val="26"/>
          <w:szCs w:val="26"/>
        </w:rPr>
        <w:t xml:space="preserve"> «Об утверждении отчета об исполнении бюджета муниципального  образования  Терский район на 01.04.2022 года и сведений о численности муниципальных служащих, работников муниципальных учреждений с указанием фактических затрат на их денежное содержание на 01.04.202</w:t>
      </w:r>
      <w:r w:rsidR="00B8430F">
        <w:rPr>
          <w:sz w:val="26"/>
          <w:szCs w:val="26"/>
        </w:rPr>
        <w:t>4</w:t>
      </w:r>
      <w:r w:rsidRPr="00086BF2">
        <w:rPr>
          <w:sz w:val="26"/>
          <w:szCs w:val="26"/>
        </w:rPr>
        <w:t xml:space="preserve"> года». </w:t>
      </w:r>
    </w:p>
    <w:p w:rsidR="00487C14" w:rsidRPr="00086BF2" w:rsidRDefault="00487C14" w:rsidP="00086BF2">
      <w:pPr>
        <w:autoSpaceDE w:val="0"/>
        <w:autoSpaceDN w:val="0"/>
        <w:adjustRightInd w:val="0"/>
        <w:ind w:firstLine="567"/>
        <w:jc w:val="both"/>
        <w:rPr>
          <w:sz w:val="26"/>
          <w:szCs w:val="26"/>
        </w:rPr>
      </w:pPr>
      <w:r w:rsidRPr="00086BF2">
        <w:rPr>
          <w:sz w:val="26"/>
          <w:szCs w:val="26"/>
        </w:rPr>
        <w:t>Показатели исполнения бюджета района за первый квартал 2022 года, утвержденные указанным выше постановлением, соответствуют данным Отчета об исполнении бюджета на 1 апреля 2022 года формы по ОКУД 0503117 (далее – форма 0503117).</w:t>
      </w:r>
    </w:p>
    <w:p w:rsidR="00D62C3E" w:rsidRPr="00A6625B" w:rsidRDefault="00487C14" w:rsidP="00086BF2">
      <w:pPr>
        <w:autoSpaceDE w:val="0"/>
        <w:autoSpaceDN w:val="0"/>
        <w:adjustRightInd w:val="0"/>
        <w:ind w:firstLine="567"/>
        <w:jc w:val="both"/>
        <w:rPr>
          <w:sz w:val="26"/>
          <w:szCs w:val="26"/>
        </w:rPr>
      </w:pPr>
      <w:r w:rsidRPr="00086BF2">
        <w:rPr>
          <w:sz w:val="26"/>
          <w:szCs w:val="26"/>
        </w:rPr>
        <w:t>Основные показатели бюджета района по утвержденным и исполненным назначениям по состоянию на 01.04.202</w:t>
      </w:r>
      <w:r w:rsidR="00B8430F">
        <w:rPr>
          <w:sz w:val="26"/>
          <w:szCs w:val="26"/>
        </w:rPr>
        <w:t>4</w:t>
      </w:r>
      <w:r w:rsidRPr="00086BF2">
        <w:rPr>
          <w:sz w:val="26"/>
          <w:szCs w:val="26"/>
        </w:rPr>
        <w:t xml:space="preserve"> </w:t>
      </w:r>
      <w:r w:rsidR="00A6625B">
        <w:rPr>
          <w:sz w:val="26"/>
          <w:szCs w:val="26"/>
        </w:rPr>
        <w:t xml:space="preserve">года </w:t>
      </w:r>
      <w:r w:rsidRPr="00086BF2">
        <w:rPr>
          <w:sz w:val="26"/>
          <w:szCs w:val="26"/>
        </w:rPr>
        <w:t>представлены в таблице № 1.</w:t>
      </w:r>
    </w:p>
    <w:p w:rsidR="00CF470D" w:rsidRPr="00086BF2" w:rsidRDefault="00E33AF8" w:rsidP="00086BF2">
      <w:pPr>
        <w:autoSpaceDE w:val="0"/>
        <w:autoSpaceDN w:val="0"/>
        <w:adjustRightInd w:val="0"/>
        <w:ind w:firstLine="567"/>
        <w:jc w:val="both"/>
        <w:rPr>
          <w:sz w:val="26"/>
          <w:szCs w:val="26"/>
        </w:rPr>
      </w:pPr>
      <w:r w:rsidRPr="00086BF2">
        <w:rPr>
          <w:sz w:val="26"/>
          <w:szCs w:val="26"/>
        </w:rPr>
        <w:t xml:space="preserve">Согласно форме 0503117 бюджет района </w:t>
      </w:r>
      <w:r w:rsidR="00CF470D" w:rsidRPr="00086BF2">
        <w:rPr>
          <w:sz w:val="26"/>
          <w:szCs w:val="26"/>
        </w:rPr>
        <w:t>з</w:t>
      </w:r>
      <w:r w:rsidRPr="00086BF2">
        <w:rPr>
          <w:sz w:val="26"/>
          <w:szCs w:val="26"/>
        </w:rPr>
        <w:t>а 1 квартал 202</w:t>
      </w:r>
      <w:r w:rsidR="00B8430F">
        <w:rPr>
          <w:sz w:val="26"/>
          <w:szCs w:val="26"/>
        </w:rPr>
        <w:t>4</w:t>
      </w:r>
      <w:r w:rsidRPr="00086BF2">
        <w:rPr>
          <w:sz w:val="26"/>
          <w:szCs w:val="26"/>
        </w:rPr>
        <w:t xml:space="preserve"> года исполнен:</w:t>
      </w:r>
    </w:p>
    <w:p w:rsidR="00CF470D" w:rsidRPr="00086BF2" w:rsidRDefault="00CF470D" w:rsidP="00086BF2">
      <w:pPr>
        <w:autoSpaceDE w:val="0"/>
        <w:autoSpaceDN w:val="0"/>
        <w:adjustRightInd w:val="0"/>
        <w:ind w:firstLine="567"/>
        <w:jc w:val="both"/>
        <w:rPr>
          <w:sz w:val="26"/>
          <w:szCs w:val="26"/>
        </w:rPr>
      </w:pPr>
      <w:r w:rsidRPr="00086BF2">
        <w:rPr>
          <w:sz w:val="26"/>
          <w:szCs w:val="26"/>
        </w:rPr>
        <w:t xml:space="preserve">- </w:t>
      </w:r>
      <w:r w:rsidR="00E33AF8" w:rsidRPr="00086BF2">
        <w:rPr>
          <w:sz w:val="26"/>
          <w:szCs w:val="26"/>
        </w:rPr>
        <w:t xml:space="preserve">по доходам в сумме </w:t>
      </w:r>
      <w:r w:rsidR="00B8430F">
        <w:rPr>
          <w:sz w:val="26"/>
          <w:szCs w:val="26"/>
        </w:rPr>
        <w:t>130186,6</w:t>
      </w:r>
      <w:r w:rsidR="00E33AF8" w:rsidRPr="00086BF2">
        <w:rPr>
          <w:sz w:val="26"/>
          <w:szCs w:val="26"/>
        </w:rPr>
        <w:t xml:space="preserve"> тыс. рублей, или на </w:t>
      </w:r>
      <w:r w:rsidR="00B8430F">
        <w:rPr>
          <w:sz w:val="26"/>
          <w:szCs w:val="26"/>
        </w:rPr>
        <w:t>18,2</w:t>
      </w:r>
      <w:r w:rsidR="00E33AF8" w:rsidRPr="00086BF2">
        <w:rPr>
          <w:sz w:val="26"/>
          <w:szCs w:val="26"/>
        </w:rPr>
        <w:t xml:space="preserve"> </w:t>
      </w:r>
      <w:r w:rsidR="00B8430F" w:rsidRPr="00086BF2">
        <w:rPr>
          <w:sz w:val="26"/>
          <w:szCs w:val="26"/>
        </w:rPr>
        <w:t>% от</w:t>
      </w:r>
      <w:r w:rsidR="00E33AF8" w:rsidRPr="00086BF2">
        <w:rPr>
          <w:sz w:val="26"/>
          <w:szCs w:val="26"/>
        </w:rPr>
        <w:t xml:space="preserve"> годовых назначений</w:t>
      </w:r>
      <w:r w:rsidRPr="00086BF2">
        <w:rPr>
          <w:sz w:val="26"/>
          <w:szCs w:val="26"/>
        </w:rPr>
        <w:t>;</w:t>
      </w:r>
    </w:p>
    <w:p w:rsidR="00CF470D" w:rsidRPr="00086BF2" w:rsidRDefault="00CF470D" w:rsidP="00086BF2">
      <w:pPr>
        <w:autoSpaceDE w:val="0"/>
        <w:autoSpaceDN w:val="0"/>
        <w:adjustRightInd w:val="0"/>
        <w:ind w:firstLine="567"/>
        <w:jc w:val="both"/>
        <w:rPr>
          <w:sz w:val="26"/>
          <w:szCs w:val="26"/>
        </w:rPr>
      </w:pPr>
      <w:r w:rsidRPr="00086BF2">
        <w:rPr>
          <w:sz w:val="26"/>
          <w:szCs w:val="26"/>
        </w:rPr>
        <w:t xml:space="preserve">- </w:t>
      </w:r>
      <w:r w:rsidR="00E33AF8" w:rsidRPr="00086BF2">
        <w:rPr>
          <w:sz w:val="26"/>
          <w:szCs w:val="26"/>
        </w:rPr>
        <w:t xml:space="preserve">по </w:t>
      </w:r>
      <w:r w:rsidR="00B8430F" w:rsidRPr="00086BF2">
        <w:rPr>
          <w:sz w:val="26"/>
          <w:szCs w:val="26"/>
        </w:rPr>
        <w:t>расходам в</w:t>
      </w:r>
      <w:r w:rsidR="00E33AF8" w:rsidRPr="00086BF2">
        <w:rPr>
          <w:sz w:val="26"/>
          <w:szCs w:val="26"/>
        </w:rPr>
        <w:t xml:space="preserve"> </w:t>
      </w:r>
      <w:r w:rsidR="00B8430F" w:rsidRPr="00086BF2">
        <w:rPr>
          <w:sz w:val="26"/>
          <w:szCs w:val="26"/>
        </w:rPr>
        <w:t>сумме 135209</w:t>
      </w:r>
      <w:r w:rsidR="00B8430F">
        <w:rPr>
          <w:sz w:val="26"/>
          <w:szCs w:val="26"/>
        </w:rPr>
        <w:t>,7</w:t>
      </w:r>
      <w:r w:rsidR="00E33AF8" w:rsidRPr="00086BF2">
        <w:rPr>
          <w:sz w:val="26"/>
          <w:szCs w:val="26"/>
        </w:rPr>
        <w:t xml:space="preserve"> тыс. рублей или на </w:t>
      </w:r>
      <w:r w:rsidR="00B8430F">
        <w:rPr>
          <w:sz w:val="26"/>
          <w:szCs w:val="26"/>
        </w:rPr>
        <w:t>18,4</w:t>
      </w:r>
      <w:r w:rsidR="00E33AF8" w:rsidRPr="00086BF2">
        <w:rPr>
          <w:sz w:val="26"/>
          <w:szCs w:val="26"/>
        </w:rPr>
        <w:t xml:space="preserve"> </w:t>
      </w:r>
      <w:r w:rsidRPr="00086BF2">
        <w:rPr>
          <w:sz w:val="26"/>
          <w:szCs w:val="26"/>
        </w:rPr>
        <w:t>% от годовых назначений;</w:t>
      </w:r>
    </w:p>
    <w:p w:rsidR="00E33AF8" w:rsidRPr="00086BF2" w:rsidRDefault="00CF470D" w:rsidP="00086BF2">
      <w:pPr>
        <w:autoSpaceDE w:val="0"/>
        <w:autoSpaceDN w:val="0"/>
        <w:adjustRightInd w:val="0"/>
        <w:ind w:firstLine="567"/>
        <w:jc w:val="both"/>
        <w:rPr>
          <w:sz w:val="26"/>
          <w:szCs w:val="26"/>
        </w:rPr>
      </w:pPr>
      <w:r w:rsidRPr="00086BF2">
        <w:rPr>
          <w:sz w:val="26"/>
          <w:szCs w:val="26"/>
        </w:rPr>
        <w:t xml:space="preserve">- </w:t>
      </w:r>
      <w:r w:rsidR="00E33AF8" w:rsidRPr="00086BF2">
        <w:rPr>
          <w:sz w:val="26"/>
          <w:szCs w:val="26"/>
        </w:rPr>
        <w:t xml:space="preserve">с </w:t>
      </w:r>
      <w:r w:rsidR="00B8430F" w:rsidRPr="00086BF2">
        <w:rPr>
          <w:sz w:val="26"/>
          <w:szCs w:val="26"/>
        </w:rPr>
        <w:t>дефицитом в</w:t>
      </w:r>
      <w:r w:rsidR="00E33AF8" w:rsidRPr="00086BF2">
        <w:rPr>
          <w:sz w:val="26"/>
          <w:szCs w:val="26"/>
        </w:rPr>
        <w:t xml:space="preserve"> сумме </w:t>
      </w:r>
      <w:r w:rsidR="00B8430F">
        <w:rPr>
          <w:sz w:val="26"/>
          <w:szCs w:val="26"/>
        </w:rPr>
        <w:t>5023,1</w:t>
      </w:r>
      <w:r w:rsidR="00E33AF8" w:rsidRPr="00086BF2">
        <w:rPr>
          <w:sz w:val="26"/>
          <w:szCs w:val="26"/>
        </w:rPr>
        <w:t xml:space="preserve"> тыс. рублей.</w:t>
      </w:r>
    </w:p>
    <w:p w:rsidR="00D62C3E" w:rsidRPr="00086BF2" w:rsidRDefault="00D62C3E" w:rsidP="00487C14">
      <w:pPr>
        <w:ind w:firstLine="567"/>
        <w:jc w:val="right"/>
        <w:rPr>
          <w:sz w:val="24"/>
          <w:szCs w:val="26"/>
        </w:rPr>
      </w:pPr>
      <w:r w:rsidRPr="00086BF2">
        <w:rPr>
          <w:sz w:val="24"/>
          <w:szCs w:val="26"/>
        </w:rPr>
        <w:t xml:space="preserve">                                                                                                       </w:t>
      </w:r>
      <w:r w:rsidR="00487C14" w:rsidRPr="00086BF2">
        <w:rPr>
          <w:sz w:val="22"/>
          <w:szCs w:val="26"/>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230"/>
        <w:gridCol w:w="1706"/>
        <w:gridCol w:w="1542"/>
        <w:gridCol w:w="1595"/>
      </w:tblGrid>
      <w:tr w:rsidR="00E33AF8" w:rsidRPr="00086BF2" w:rsidTr="00E33AF8">
        <w:trPr>
          <w:trHeight w:val="317"/>
        </w:trPr>
        <w:tc>
          <w:tcPr>
            <w:tcW w:w="2390" w:type="dxa"/>
            <w:vMerge w:val="restart"/>
            <w:shd w:val="clear" w:color="auto" w:fill="auto"/>
            <w:vAlign w:val="center"/>
          </w:tcPr>
          <w:p w:rsidR="00E33AF8" w:rsidRPr="00086BF2" w:rsidRDefault="00D62C3E" w:rsidP="00D62C3E">
            <w:pPr>
              <w:spacing w:line="240" w:lineRule="auto"/>
              <w:jc w:val="center"/>
              <w:rPr>
                <w:sz w:val="22"/>
                <w:szCs w:val="26"/>
              </w:rPr>
            </w:pPr>
            <w:r w:rsidRPr="00086BF2">
              <w:rPr>
                <w:sz w:val="26"/>
                <w:szCs w:val="26"/>
              </w:rPr>
              <w:t xml:space="preserve">                                                                                                          </w:t>
            </w:r>
            <w:r w:rsidR="00E33AF8" w:rsidRPr="00086BF2">
              <w:rPr>
                <w:sz w:val="26"/>
                <w:szCs w:val="26"/>
              </w:rPr>
              <w:t xml:space="preserve">   </w:t>
            </w:r>
            <w:r w:rsidR="00E33AF8" w:rsidRPr="00086BF2">
              <w:rPr>
                <w:sz w:val="22"/>
                <w:szCs w:val="26"/>
              </w:rPr>
              <w:t>Показатели</w:t>
            </w:r>
          </w:p>
        </w:tc>
        <w:tc>
          <w:tcPr>
            <w:tcW w:w="2230" w:type="dxa"/>
            <w:vMerge w:val="restart"/>
            <w:shd w:val="clear" w:color="auto" w:fill="auto"/>
            <w:vAlign w:val="center"/>
          </w:tcPr>
          <w:p w:rsidR="00E33AF8" w:rsidRPr="00086BF2" w:rsidRDefault="00E33AF8" w:rsidP="00D62C3E">
            <w:pPr>
              <w:spacing w:line="240" w:lineRule="auto"/>
              <w:jc w:val="center"/>
              <w:rPr>
                <w:sz w:val="22"/>
                <w:szCs w:val="26"/>
              </w:rPr>
            </w:pPr>
            <w:r w:rsidRPr="00086BF2">
              <w:rPr>
                <w:sz w:val="22"/>
                <w:szCs w:val="26"/>
              </w:rPr>
              <w:t>Утверждено</w:t>
            </w:r>
          </w:p>
          <w:p w:rsidR="00E33AF8" w:rsidRPr="00086BF2" w:rsidRDefault="00E33AF8" w:rsidP="00D62C3E">
            <w:pPr>
              <w:spacing w:line="240" w:lineRule="auto"/>
              <w:jc w:val="center"/>
              <w:rPr>
                <w:sz w:val="22"/>
                <w:szCs w:val="26"/>
              </w:rPr>
            </w:pPr>
            <w:r w:rsidRPr="00086BF2">
              <w:rPr>
                <w:sz w:val="22"/>
                <w:szCs w:val="26"/>
              </w:rPr>
              <w:t>решением о бюджете</w:t>
            </w:r>
          </w:p>
          <w:p w:rsidR="00E33AF8" w:rsidRPr="00086BF2" w:rsidRDefault="00E33AF8" w:rsidP="00D62C3E">
            <w:pPr>
              <w:spacing w:line="240" w:lineRule="auto"/>
              <w:jc w:val="center"/>
              <w:rPr>
                <w:sz w:val="22"/>
                <w:szCs w:val="26"/>
              </w:rPr>
            </w:pPr>
            <w:r w:rsidRPr="00086BF2">
              <w:rPr>
                <w:sz w:val="22"/>
                <w:szCs w:val="26"/>
              </w:rPr>
              <w:t xml:space="preserve">от </w:t>
            </w:r>
            <w:r w:rsidR="00B8430F">
              <w:rPr>
                <w:sz w:val="22"/>
                <w:szCs w:val="26"/>
              </w:rPr>
              <w:t>26.12.2023</w:t>
            </w:r>
            <w:r w:rsidRPr="00086BF2">
              <w:rPr>
                <w:sz w:val="22"/>
                <w:szCs w:val="26"/>
              </w:rPr>
              <w:t xml:space="preserve"> № </w:t>
            </w:r>
            <w:r w:rsidR="00B8430F">
              <w:rPr>
                <w:sz w:val="22"/>
                <w:szCs w:val="26"/>
              </w:rPr>
              <w:t>61/682</w:t>
            </w:r>
            <w:r w:rsidRPr="00086BF2">
              <w:rPr>
                <w:sz w:val="22"/>
                <w:szCs w:val="26"/>
              </w:rPr>
              <w:t xml:space="preserve"> тыс. руб.</w:t>
            </w:r>
          </w:p>
        </w:tc>
        <w:tc>
          <w:tcPr>
            <w:tcW w:w="4843" w:type="dxa"/>
            <w:gridSpan w:val="3"/>
            <w:shd w:val="clear" w:color="auto" w:fill="auto"/>
            <w:vAlign w:val="center"/>
          </w:tcPr>
          <w:p w:rsidR="00E33AF8" w:rsidRPr="00086BF2" w:rsidRDefault="00E33AF8" w:rsidP="00D62C3E">
            <w:pPr>
              <w:spacing w:line="240" w:lineRule="auto"/>
              <w:jc w:val="center"/>
              <w:rPr>
                <w:sz w:val="22"/>
                <w:szCs w:val="26"/>
              </w:rPr>
            </w:pPr>
            <w:r w:rsidRPr="00086BF2">
              <w:rPr>
                <w:sz w:val="22"/>
                <w:szCs w:val="26"/>
              </w:rPr>
              <w:t>Форма 0503117</w:t>
            </w:r>
          </w:p>
        </w:tc>
      </w:tr>
      <w:tr w:rsidR="00E33AF8" w:rsidRPr="00086BF2" w:rsidTr="00E33AF8">
        <w:trPr>
          <w:trHeight w:val="285"/>
        </w:trPr>
        <w:tc>
          <w:tcPr>
            <w:tcW w:w="2390" w:type="dxa"/>
            <w:vMerge/>
            <w:shd w:val="clear" w:color="auto" w:fill="auto"/>
            <w:vAlign w:val="center"/>
          </w:tcPr>
          <w:p w:rsidR="00E33AF8" w:rsidRPr="00086BF2" w:rsidRDefault="00E33AF8" w:rsidP="00D62C3E">
            <w:pPr>
              <w:spacing w:line="240" w:lineRule="auto"/>
              <w:jc w:val="center"/>
              <w:rPr>
                <w:sz w:val="22"/>
                <w:szCs w:val="26"/>
              </w:rPr>
            </w:pPr>
          </w:p>
        </w:tc>
        <w:tc>
          <w:tcPr>
            <w:tcW w:w="2230" w:type="dxa"/>
            <w:vMerge/>
            <w:shd w:val="clear" w:color="auto" w:fill="auto"/>
            <w:vAlign w:val="center"/>
          </w:tcPr>
          <w:p w:rsidR="00E33AF8" w:rsidRPr="00086BF2" w:rsidRDefault="00E33AF8" w:rsidP="00D62C3E">
            <w:pPr>
              <w:spacing w:line="240" w:lineRule="auto"/>
              <w:jc w:val="center"/>
              <w:rPr>
                <w:sz w:val="22"/>
                <w:szCs w:val="26"/>
              </w:rPr>
            </w:pPr>
          </w:p>
        </w:tc>
        <w:tc>
          <w:tcPr>
            <w:tcW w:w="1706" w:type="dxa"/>
            <w:vMerge w:val="restart"/>
            <w:shd w:val="clear" w:color="auto" w:fill="auto"/>
            <w:vAlign w:val="center"/>
          </w:tcPr>
          <w:p w:rsidR="00E33AF8" w:rsidRPr="00086BF2" w:rsidRDefault="00E33AF8" w:rsidP="00E33AF8">
            <w:pPr>
              <w:spacing w:line="240" w:lineRule="auto"/>
              <w:jc w:val="center"/>
              <w:rPr>
                <w:sz w:val="22"/>
                <w:szCs w:val="26"/>
              </w:rPr>
            </w:pPr>
            <w:r w:rsidRPr="00086BF2">
              <w:rPr>
                <w:sz w:val="22"/>
                <w:szCs w:val="26"/>
              </w:rPr>
              <w:t>Утверждено, сводная бюджетная роспись на 01.04.202</w:t>
            </w:r>
            <w:r w:rsidR="00B8430F">
              <w:rPr>
                <w:sz w:val="22"/>
                <w:szCs w:val="26"/>
              </w:rPr>
              <w:t>4</w:t>
            </w:r>
            <w:r w:rsidRPr="00086BF2">
              <w:rPr>
                <w:sz w:val="22"/>
                <w:szCs w:val="26"/>
              </w:rPr>
              <w:t xml:space="preserve"> г., тыс. руб.</w:t>
            </w:r>
          </w:p>
        </w:tc>
        <w:tc>
          <w:tcPr>
            <w:tcW w:w="3137" w:type="dxa"/>
            <w:gridSpan w:val="2"/>
            <w:shd w:val="clear" w:color="auto" w:fill="auto"/>
            <w:vAlign w:val="center"/>
          </w:tcPr>
          <w:p w:rsidR="00E33AF8" w:rsidRPr="00086BF2" w:rsidRDefault="00E33AF8" w:rsidP="00D62C3E">
            <w:pPr>
              <w:spacing w:line="240" w:lineRule="auto"/>
              <w:jc w:val="center"/>
              <w:rPr>
                <w:sz w:val="22"/>
                <w:szCs w:val="26"/>
              </w:rPr>
            </w:pPr>
            <w:r w:rsidRPr="00086BF2">
              <w:rPr>
                <w:sz w:val="22"/>
                <w:szCs w:val="26"/>
              </w:rPr>
              <w:t>Исполнено</w:t>
            </w:r>
          </w:p>
        </w:tc>
      </w:tr>
      <w:tr w:rsidR="00E33AF8" w:rsidRPr="00086BF2" w:rsidTr="00E33AF8">
        <w:trPr>
          <w:trHeight w:val="439"/>
        </w:trPr>
        <w:tc>
          <w:tcPr>
            <w:tcW w:w="2390" w:type="dxa"/>
            <w:vMerge/>
            <w:shd w:val="clear" w:color="auto" w:fill="auto"/>
            <w:vAlign w:val="center"/>
          </w:tcPr>
          <w:p w:rsidR="00E33AF8" w:rsidRPr="00086BF2" w:rsidRDefault="00E33AF8" w:rsidP="00D62C3E">
            <w:pPr>
              <w:spacing w:line="240" w:lineRule="auto"/>
              <w:jc w:val="center"/>
              <w:rPr>
                <w:sz w:val="22"/>
                <w:szCs w:val="26"/>
              </w:rPr>
            </w:pPr>
          </w:p>
        </w:tc>
        <w:tc>
          <w:tcPr>
            <w:tcW w:w="2230" w:type="dxa"/>
            <w:vMerge/>
            <w:shd w:val="clear" w:color="auto" w:fill="auto"/>
            <w:vAlign w:val="center"/>
          </w:tcPr>
          <w:p w:rsidR="00E33AF8" w:rsidRPr="00086BF2" w:rsidRDefault="00E33AF8" w:rsidP="00D62C3E">
            <w:pPr>
              <w:spacing w:line="240" w:lineRule="auto"/>
              <w:jc w:val="center"/>
              <w:rPr>
                <w:sz w:val="22"/>
                <w:szCs w:val="26"/>
              </w:rPr>
            </w:pPr>
          </w:p>
        </w:tc>
        <w:tc>
          <w:tcPr>
            <w:tcW w:w="1706" w:type="dxa"/>
            <w:vMerge/>
            <w:shd w:val="clear" w:color="auto" w:fill="auto"/>
            <w:vAlign w:val="center"/>
          </w:tcPr>
          <w:p w:rsidR="00E33AF8" w:rsidRPr="00086BF2" w:rsidRDefault="00E33AF8" w:rsidP="00E33AF8">
            <w:pPr>
              <w:spacing w:line="240" w:lineRule="auto"/>
              <w:jc w:val="center"/>
              <w:rPr>
                <w:sz w:val="22"/>
                <w:szCs w:val="26"/>
              </w:rPr>
            </w:pPr>
          </w:p>
        </w:tc>
        <w:tc>
          <w:tcPr>
            <w:tcW w:w="1542" w:type="dxa"/>
            <w:shd w:val="clear" w:color="auto" w:fill="auto"/>
            <w:vAlign w:val="center"/>
          </w:tcPr>
          <w:p w:rsidR="00E33AF8" w:rsidRPr="00086BF2" w:rsidRDefault="00E33AF8" w:rsidP="00D62C3E">
            <w:pPr>
              <w:spacing w:line="240" w:lineRule="auto"/>
              <w:jc w:val="center"/>
              <w:rPr>
                <w:sz w:val="22"/>
                <w:szCs w:val="26"/>
              </w:rPr>
            </w:pPr>
            <w:r w:rsidRPr="00086BF2">
              <w:rPr>
                <w:sz w:val="22"/>
                <w:szCs w:val="26"/>
              </w:rPr>
              <w:t>тыс. руб.</w:t>
            </w:r>
          </w:p>
        </w:tc>
        <w:tc>
          <w:tcPr>
            <w:tcW w:w="1595" w:type="dxa"/>
            <w:vAlign w:val="center"/>
          </w:tcPr>
          <w:p w:rsidR="00E33AF8" w:rsidRPr="00086BF2" w:rsidRDefault="00E33AF8" w:rsidP="00E33AF8">
            <w:pPr>
              <w:spacing w:line="240" w:lineRule="auto"/>
              <w:jc w:val="center"/>
              <w:rPr>
                <w:sz w:val="22"/>
                <w:szCs w:val="26"/>
              </w:rPr>
            </w:pPr>
            <w:r w:rsidRPr="00086BF2">
              <w:rPr>
                <w:sz w:val="22"/>
                <w:szCs w:val="26"/>
              </w:rPr>
              <w:t>%</w:t>
            </w:r>
          </w:p>
          <w:p w:rsidR="00E33AF8" w:rsidRPr="00086BF2" w:rsidRDefault="00E33AF8" w:rsidP="00E33AF8">
            <w:pPr>
              <w:spacing w:line="240" w:lineRule="auto"/>
              <w:jc w:val="center"/>
              <w:rPr>
                <w:sz w:val="22"/>
                <w:szCs w:val="26"/>
              </w:rPr>
            </w:pPr>
            <w:r w:rsidRPr="00086BF2">
              <w:rPr>
                <w:sz w:val="22"/>
                <w:szCs w:val="26"/>
              </w:rPr>
              <w:t>(гр.4/гр.3*100)</w:t>
            </w:r>
          </w:p>
        </w:tc>
      </w:tr>
      <w:tr w:rsidR="00E33AF8" w:rsidRPr="00086BF2" w:rsidTr="00E33AF8">
        <w:trPr>
          <w:trHeight w:val="229"/>
        </w:trPr>
        <w:tc>
          <w:tcPr>
            <w:tcW w:w="2390" w:type="dxa"/>
            <w:shd w:val="clear" w:color="auto" w:fill="auto"/>
          </w:tcPr>
          <w:p w:rsidR="00E33AF8" w:rsidRPr="00086BF2" w:rsidRDefault="00E33AF8" w:rsidP="00E33AF8">
            <w:pPr>
              <w:spacing w:line="240" w:lineRule="auto"/>
              <w:jc w:val="center"/>
              <w:rPr>
                <w:sz w:val="22"/>
                <w:szCs w:val="26"/>
              </w:rPr>
            </w:pPr>
            <w:r w:rsidRPr="00086BF2">
              <w:rPr>
                <w:sz w:val="22"/>
                <w:szCs w:val="26"/>
              </w:rPr>
              <w:t>1</w:t>
            </w:r>
          </w:p>
        </w:tc>
        <w:tc>
          <w:tcPr>
            <w:tcW w:w="2230" w:type="dxa"/>
            <w:shd w:val="clear" w:color="auto" w:fill="auto"/>
          </w:tcPr>
          <w:p w:rsidR="00E33AF8" w:rsidRPr="00086BF2" w:rsidRDefault="00E33AF8" w:rsidP="00D62C3E">
            <w:pPr>
              <w:spacing w:line="240" w:lineRule="auto"/>
              <w:jc w:val="center"/>
              <w:rPr>
                <w:sz w:val="22"/>
                <w:szCs w:val="26"/>
              </w:rPr>
            </w:pPr>
            <w:r w:rsidRPr="00086BF2">
              <w:rPr>
                <w:sz w:val="22"/>
                <w:szCs w:val="26"/>
              </w:rPr>
              <w:t>2</w:t>
            </w:r>
          </w:p>
        </w:tc>
        <w:tc>
          <w:tcPr>
            <w:tcW w:w="1706" w:type="dxa"/>
            <w:shd w:val="clear" w:color="auto" w:fill="auto"/>
          </w:tcPr>
          <w:p w:rsidR="00E33AF8" w:rsidRPr="00086BF2" w:rsidRDefault="00E33AF8" w:rsidP="00D62C3E">
            <w:pPr>
              <w:spacing w:line="240" w:lineRule="auto"/>
              <w:jc w:val="center"/>
              <w:rPr>
                <w:sz w:val="22"/>
                <w:szCs w:val="26"/>
              </w:rPr>
            </w:pPr>
            <w:r w:rsidRPr="00086BF2">
              <w:rPr>
                <w:sz w:val="22"/>
                <w:szCs w:val="26"/>
              </w:rPr>
              <w:t>3</w:t>
            </w:r>
          </w:p>
        </w:tc>
        <w:tc>
          <w:tcPr>
            <w:tcW w:w="1542" w:type="dxa"/>
            <w:shd w:val="clear" w:color="auto" w:fill="auto"/>
          </w:tcPr>
          <w:p w:rsidR="00E33AF8" w:rsidRPr="00086BF2" w:rsidRDefault="00E33AF8" w:rsidP="00D62C3E">
            <w:pPr>
              <w:spacing w:line="240" w:lineRule="auto"/>
              <w:jc w:val="center"/>
              <w:rPr>
                <w:sz w:val="22"/>
                <w:szCs w:val="26"/>
              </w:rPr>
            </w:pPr>
            <w:r w:rsidRPr="00086BF2">
              <w:rPr>
                <w:sz w:val="22"/>
                <w:szCs w:val="26"/>
              </w:rPr>
              <w:t>4</w:t>
            </w:r>
          </w:p>
        </w:tc>
        <w:tc>
          <w:tcPr>
            <w:tcW w:w="1595" w:type="dxa"/>
          </w:tcPr>
          <w:p w:rsidR="00E33AF8" w:rsidRPr="00086BF2" w:rsidRDefault="00E33AF8" w:rsidP="00D62C3E">
            <w:pPr>
              <w:spacing w:line="240" w:lineRule="auto"/>
              <w:jc w:val="center"/>
              <w:rPr>
                <w:sz w:val="22"/>
                <w:szCs w:val="26"/>
              </w:rPr>
            </w:pPr>
            <w:r w:rsidRPr="00086BF2">
              <w:rPr>
                <w:sz w:val="22"/>
                <w:szCs w:val="26"/>
              </w:rPr>
              <w:t>5</w:t>
            </w:r>
          </w:p>
        </w:tc>
      </w:tr>
      <w:tr w:rsidR="00E33AF8" w:rsidRPr="00086BF2" w:rsidTr="00E33AF8">
        <w:trPr>
          <w:trHeight w:val="229"/>
        </w:trPr>
        <w:tc>
          <w:tcPr>
            <w:tcW w:w="2390" w:type="dxa"/>
            <w:shd w:val="clear" w:color="auto" w:fill="auto"/>
          </w:tcPr>
          <w:p w:rsidR="00E33AF8" w:rsidRPr="00086BF2" w:rsidRDefault="00E33AF8" w:rsidP="00D62C3E">
            <w:pPr>
              <w:spacing w:line="240" w:lineRule="auto"/>
              <w:jc w:val="both"/>
              <w:rPr>
                <w:sz w:val="22"/>
                <w:szCs w:val="26"/>
              </w:rPr>
            </w:pPr>
            <w:r w:rsidRPr="00086BF2">
              <w:rPr>
                <w:sz w:val="22"/>
                <w:szCs w:val="26"/>
              </w:rPr>
              <w:t>Доходы</w:t>
            </w:r>
          </w:p>
        </w:tc>
        <w:tc>
          <w:tcPr>
            <w:tcW w:w="2230" w:type="dxa"/>
            <w:shd w:val="clear" w:color="auto" w:fill="auto"/>
            <w:vAlign w:val="center"/>
          </w:tcPr>
          <w:p w:rsidR="00E33AF8" w:rsidRPr="00086BF2" w:rsidRDefault="00B8430F" w:rsidP="00E33AF8">
            <w:pPr>
              <w:spacing w:line="240" w:lineRule="auto"/>
              <w:jc w:val="center"/>
              <w:rPr>
                <w:sz w:val="22"/>
                <w:szCs w:val="26"/>
              </w:rPr>
            </w:pPr>
            <w:r>
              <w:rPr>
                <w:sz w:val="22"/>
                <w:szCs w:val="26"/>
              </w:rPr>
              <w:t>714909,8</w:t>
            </w:r>
          </w:p>
        </w:tc>
        <w:tc>
          <w:tcPr>
            <w:tcW w:w="1706" w:type="dxa"/>
            <w:shd w:val="clear" w:color="auto" w:fill="auto"/>
            <w:vAlign w:val="center"/>
          </w:tcPr>
          <w:p w:rsidR="00E33AF8" w:rsidRPr="00086BF2" w:rsidRDefault="00B8430F" w:rsidP="00E33AF8">
            <w:pPr>
              <w:spacing w:line="240" w:lineRule="auto"/>
              <w:jc w:val="center"/>
              <w:rPr>
                <w:sz w:val="22"/>
                <w:szCs w:val="26"/>
              </w:rPr>
            </w:pPr>
            <w:r>
              <w:rPr>
                <w:sz w:val="22"/>
                <w:szCs w:val="26"/>
              </w:rPr>
              <w:t>714909,8</w:t>
            </w:r>
          </w:p>
        </w:tc>
        <w:tc>
          <w:tcPr>
            <w:tcW w:w="1542" w:type="dxa"/>
            <w:shd w:val="clear" w:color="auto" w:fill="auto"/>
            <w:vAlign w:val="center"/>
          </w:tcPr>
          <w:p w:rsidR="00E33AF8" w:rsidRPr="00086BF2" w:rsidRDefault="00B8430F" w:rsidP="00E33AF8">
            <w:pPr>
              <w:spacing w:line="276" w:lineRule="auto"/>
              <w:jc w:val="center"/>
              <w:rPr>
                <w:sz w:val="22"/>
                <w:lang w:eastAsia="en-US"/>
              </w:rPr>
            </w:pPr>
            <w:r>
              <w:rPr>
                <w:sz w:val="22"/>
                <w:lang w:eastAsia="en-US"/>
              </w:rPr>
              <w:t>130186,6</w:t>
            </w:r>
          </w:p>
        </w:tc>
        <w:tc>
          <w:tcPr>
            <w:tcW w:w="1595" w:type="dxa"/>
            <w:vAlign w:val="center"/>
          </w:tcPr>
          <w:p w:rsidR="00E33AF8" w:rsidRPr="00086BF2" w:rsidRDefault="00B8430F" w:rsidP="00E33AF8">
            <w:pPr>
              <w:spacing w:line="240" w:lineRule="auto"/>
              <w:jc w:val="center"/>
              <w:rPr>
                <w:sz w:val="22"/>
                <w:szCs w:val="26"/>
              </w:rPr>
            </w:pPr>
            <w:r>
              <w:rPr>
                <w:sz w:val="22"/>
                <w:szCs w:val="26"/>
              </w:rPr>
              <w:t>18,2</w:t>
            </w:r>
          </w:p>
        </w:tc>
      </w:tr>
      <w:tr w:rsidR="00E33AF8" w:rsidRPr="00086BF2" w:rsidTr="00E33AF8">
        <w:trPr>
          <w:trHeight w:val="215"/>
        </w:trPr>
        <w:tc>
          <w:tcPr>
            <w:tcW w:w="2390" w:type="dxa"/>
            <w:shd w:val="clear" w:color="auto" w:fill="auto"/>
          </w:tcPr>
          <w:p w:rsidR="00E33AF8" w:rsidRPr="00086BF2" w:rsidRDefault="00E33AF8" w:rsidP="00D62C3E">
            <w:pPr>
              <w:spacing w:line="240" w:lineRule="auto"/>
              <w:jc w:val="both"/>
              <w:rPr>
                <w:sz w:val="22"/>
                <w:szCs w:val="26"/>
              </w:rPr>
            </w:pPr>
            <w:r w:rsidRPr="00086BF2">
              <w:rPr>
                <w:sz w:val="22"/>
                <w:szCs w:val="26"/>
              </w:rPr>
              <w:t>Расходы</w:t>
            </w:r>
          </w:p>
        </w:tc>
        <w:tc>
          <w:tcPr>
            <w:tcW w:w="2230" w:type="dxa"/>
            <w:shd w:val="clear" w:color="auto" w:fill="auto"/>
            <w:vAlign w:val="center"/>
          </w:tcPr>
          <w:p w:rsidR="00E33AF8" w:rsidRPr="00086BF2" w:rsidRDefault="00B8430F" w:rsidP="00E33AF8">
            <w:pPr>
              <w:spacing w:line="240" w:lineRule="auto"/>
              <w:jc w:val="center"/>
              <w:rPr>
                <w:sz w:val="22"/>
                <w:szCs w:val="26"/>
              </w:rPr>
            </w:pPr>
            <w:r>
              <w:rPr>
                <w:sz w:val="22"/>
                <w:szCs w:val="26"/>
              </w:rPr>
              <w:t>720241,2</w:t>
            </w:r>
          </w:p>
        </w:tc>
        <w:tc>
          <w:tcPr>
            <w:tcW w:w="1706" w:type="dxa"/>
            <w:shd w:val="clear" w:color="auto" w:fill="auto"/>
            <w:vAlign w:val="center"/>
          </w:tcPr>
          <w:p w:rsidR="00E33AF8" w:rsidRPr="00086BF2" w:rsidRDefault="00B8430F" w:rsidP="00E33AF8">
            <w:pPr>
              <w:spacing w:line="240" w:lineRule="auto"/>
              <w:jc w:val="center"/>
              <w:rPr>
                <w:sz w:val="22"/>
                <w:szCs w:val="26"/>
              </w:rPr>
            </w:pPr>
            <w:r>
              <w:rPr>
                <w:sz w:val="22"/>
                <w:szCs w:val="26"/>
              </w:rPr>
              <w:t>736132,1</w:t>
            </w:r>
          </w:p>
        </w:tc>
        <w:tc>
          <w:tcPr>
            <w:tcW w:w="1542" w:type="dxa"/>
            <w:shd w:val="clear" w:color="auto" w:fill="auto"/>
            <w:vAlign w:val="center"/>
          </w:tcPr>
          <w:p w:rsidR="00E33AF8" w:rsidRPr="00086BF2" w:rsidRDefault="00B8430F" w:rsidP="00E33AF8">
            <w:pPr>
              <w:spacing w:line="276" w:lineRule="auto"/>
              <w:jc w:val="center"/>
              <w:rPr>
                <w:sz w:val="22"/>
                <w:lang w:eastAsia="en-US"/>
              </w:rPr>
            </w:pPr>
            <w:r>
              <w:rPr>
                <w:sz w:val="22"/>
                <w:lang w:eastAsia="en-US"/>
              </w:rPr>
              <w:t>135209,7</w:t>
            </w:r>
          </w:p>
        </w:tc>
        <w:tc>
          <w:tcPr>
            <w:tcW w:w="1595" w:type="dxa"/>
            <w:vAlign w:val="center"/>
          </w:tcPr>
          <w:p w:rsidR="00E33AF8" w:rsidRPr="00086BF2" w:rsidRDefault="00B8430F" w:rsidP="00E33AF8">
            <w:pPr>
              <w:spacing w:line="240" w:lineRule="auto"/>
              <w:jc w:val="center"/>
              <w:rPr>
                <w:sz w:val="22"/>
                <w:szCs w:val="26"/>
              </w:rPr>
            </w:pPr>
            <w:r>
              <w:rPr>
                <w:sz w:val="22"/>
                <w:szCs w:val="26"/>
              </w:rPr>
              <w:t>18,4</w:t>
            </w:r>
          </w:p>
        </w:tc>
      </w:tr>
      <w:tr w:rsidR="00E33AF8" w:rsidRPr="00086BF2" w:rsidTr="00E33AF8">
        <w:trPr>
          <w:trHeight w:val="229"/>
        </w:trPr>
        <w:tc>
          <w:tcPr>
            <w:tcW w:w="2390" w:type="dxa"/>
            <w:shd w:val="clear" w:color="auto" w:fill="auto"/>
          </w:tcPr>
          <w:p w:rsidR="00E33AF8" w:rsidRPr="00086BF2" w:rsidRDefault="00E33AF8" w:rsidP="00D62C3E">
            <w:pPr>
              <w:spacing w:line="240" w:lineRule="auto"/>
              <w:jc w:val="both"/>
              <w:rPr>
                <w:sz w:val="22"/>
                <w:szCs w:val="26"/>
              </w:rPr>
            </w:pPr>
            <w:proofErr w:type="gramStart"/>
            <w:r w:rsidRPr="00086BF2">
              <w:rPr>
                <w:sz w:val="22"/>
                <w:szCs w:val="26"/>
              </w:rPr>
              <w:lastRenderedPageBreak/>
              <w:t>Дефицит(</w:t>
            </w:r>
            <w:proofErr w:type="gramEnd"/>
            <w:r w:rsidRPr="00086BF2">
              <w:rPr>
                <w:sz w:val="22"/>
                <w:szCs w:val="26"/>
              </w:rPr>
              <w:t>-)/Профицит (+)</w:t>
            </w:r>
          </w:p>
        </w:tc>
        <w:tc>
          <w:tcPr>
            <w:tcW w:w="2230" w:type="dxa"/>
            <w:shd w:val="clear" w:color="auto" w:fill="auto"/>
            <w:vAlign w:val="center"/>
          </w:tcPr>
          <w:p w:rsidR="00E33AF8" w:rsidRPr="00086BF2" w:rsidRDefault="00E33AF8" w:rsidP="00E33AF8">
            <w:pPr>
              <w:spacing w:line="240" w:lineRule="auto"/>
              <w:jc w:val="center"/>
              <w:rPr>
                <w:sz w:val="22"/>
                <w:szCs w:val="26"/>
              </w:rPr>
            </w:pPr>
            <w:r w:rsidRPr="00086BF2">
              <w:rPr>
                <w:sz w:val="22"/>
                <w:szCs w:val="26"/>
              </w:rPr>
              <w:t xml:space="preserve">- </w:t>
            </w:r>
            <w:r w:rsidR="00B8430F">
              <w:rPr>
                <w:sz w:val="22"/>
                <w:szCs w:val="26"/>
              </w:rPr>
              <w:t>5331,4</w:t>
            </w:r>
          </w:p>
        </w:tc>
        <w:tc>
          <w:tcPr>
            <w:tcW w:w="1706" w:type="dxa"/>
            <w:shd w:val="clear" w:color="auto" w:fill="auto"/>
            <w:vAlign w:val="center"/>
          </w:tcPr>
          <w:p w:rsidR="00E33AF8" w:rsidRPr="00086BF2" w:rsidRDefault="00E33AF8" w:rsidP="00E33AF8">
            <w:pPr>
              <w:spacing w:line="240" w:lineRule="auto"/>
              <w:jc w:val="center"/>
              <w:rPr>
                <w:sz w:val="22"/>
                <w:szCs w:val="26"/>
              </w:rPr>
            </w:pPr>
            <w:r w:rsidRPr="00086BF2">
              <w:rPr>
                <w:sz w:val="22"/>
                <w:szCs w:val="26"/>
              </w:rPr>
              <w:t xml:space="preserve">- </w:t>
            </w:r>
            <w:r w:rsidR="00B8430F">
              <w:rPr>
                <w:sz w:val="22"/>
                <w:szCs w:val="26"/>
              </w:rPr>
              <w:t>21222,3</w:t>
            </w:r>
          </w:p>
        </w:tc>
        <w:tc>
          <w:tcPr>
            <w:tcW w:w="1542" w:type="dxa"/>
            <w:shd w:val="clear" w:color="auto" w:fill="auto"/>
            <w:vAlign w:val="center"/>
          </w:tcPr>
          <w:p w:rsidR="00E33AF8" w:rsidRPr="00086BF2" w:rsidRDefault="00E33AF8" w:rsidP="00E33AF8">
            <w:pPr>
              <w:spacing w:line="240" w:lineRule="auto"/>
              <w:jc w:val="center"/>
              <w:rPr>
                <w:sz w:val="22"/>
                <w:szCs w:val="26"/>
              </w:rPr>
            </w:pPr>
            <w:r w:rsidRPr="00086BF2">
              <w:rPr>
                <w:sz w:val="22"/>
                <w:szCs w:val="26"/>
              </w:rPr>
              <w:t xml:space="preserve">- </w:t>
            </w:r>
            <w:r w:rsidR="0016301D">
              <w:rPr>
                <w:sz w:val="22"/>
                <w:szCs w:val="26"/>
              </w:rPr>
              <w:t>5023,1</w:t>
            </w:r>
          </w:p>
        </w:tc>
        <w:tc>
          <w:tcPr>
            <w:tcW w:w="1595" w:type="dxa"/>
            <w:vAlign w:val="center"/>
          </w:tcPr>
          <w:p w:rsidR="00E33AF8" w:rsidRPr="00086BF2" w:rsidRDefault="00E33AF8" w:rsidP="00E33AF8">
            <w:pPr>
              <w:spacing w:line="240" w:lineRule="auto"/>
              <w:jc w:val="center"/>
              <w:rPr>
                <w:sz w:val="22"/>
                <w:szCs w:val="26"/>
                <w:lang w:val="en-US"/>
              </w:rPr>
            </w:pPr>
            <w:r w:rsidRPr="00086BF2">
              <w:rPr>
                <w:sz w:val="22"/>
                <w:szCs w:val="26"/>
                <w:lang w:val="en-US"/>
              </w:rPr>
              <w:t>x</w:t>
            </w:r>
          </w:p>
        </w:tc>
      </w:tr>
    </w:tbl>
    <w:p w:rsidR="00051C19" w:rsidRPr="00086BF2" w:rsidRDefault="00051C19" w:rsidP="000E16C7">
      <w:pPr>
        <w:pStyle w:val="ConsPlusNormal"/>
        <w:ind w:firstLine="567"/>
        <w:jc w:val="both"/>
        <w:rPr>
          <w:rFonts w:ascii="Times New Roman" w:hAnsi="Times New Roman" w:cs="Times New Roman"/>
          <w:sz w:val="26"/>
          <w:szCs w:val="26"/>
        </w:rPr>
      </w:pPr>
    </w:p>
    <w:p w:rsidR="00487C14" w:rsidRPr="00A6625B" w:rsidRDefault="00487C14" w:rsidP="00487C14">
      <w:pPr>
        <w:suppressAutoHyphens w:val="0"/>
        <w:spacing w:line="240" w:lineRule="auto"/>
        <w:ind w:firstLine="567"/>
        <w:jc w:val="both"/>
        <w:rPr>
          <w:sz w:val="26"/>
          <w:szCs w:val="26"/>
        </w:rPr>
      </w:pPr>
      <w:r w:rsidRPr="00A6625B">
        <w:rPr>
          <w:sz w:val="26"/>
          <w:szCs w:val="26"/>
        </w:rPr>
        <w:t xml:space="preserve">Форма 0503117 составлена в соответствии с Инструкцией, годовые объёмы бюджетных назначений отражены: </w:t>
      </w:r>
    </w:p>
    <w:p w:rsidR="00487C14" w:rsidRPr="00A6625B" w:rsidRDefault="00487C14" w:rsidP="00487C14">
      <w:pPr>
        <w:suppressAutoHyphens w:val="0"/>
        <w:spacing w:line="240" w:lineRule="auto"/>
        <w:ind w:firstLine="567"/>
        <w:jc w:val="both"/>
        <w:rPr>
          <w:sz w:val="26"/>
          <w:szCs w:val="26"/>
        </w:rPr>
      </w:pPr>
      <w:r w:rsidRPr="00A6625B">
        <w:rPr>
          <w:sz w:val="26"/>
          <w:szCs w:val="26"/>
        </w:rPr>
        <w:t xml:space="preserve">- по разделу «Доходы бюджета» и разделу «Источники финансирования дефицита бюджета» – в сумме плановых показателей доходов бюджета района, утвержденных Решением о бюджете; </w:t>
      </w:r>
    </w:p>
    <w:p w:rsidR="00487C14" w:rsidRPr="00A6625B" w:rsidRDefault="00487C14" w:rsidP="00487C14">
      <w:pPr>
        <w:suppressAutoHyphens w:val="0"/>
        <w:spacing w:line="240" w:lineRule="auto"/>
        <w:ind w:firstLine="567"/>
        <w:jc w:val="both"/>
        <w:rPr>
          <w:sz w:val="26"/>
          <w:szCs w:val="26"/>
        </w:rPr>
      </w:pPr>
      <w:r w:rsidRPr="00A6625B">
        <w:rPr>
          <w:sz w:val="26"/>
          <w:szCs w:val="26"/>
        </w:rPr>
        <w:t xml:space="preserve">- по разделу «Расходы бюджета» – в сумме бюджетных назначений по расходам бюджета района, утвержденных в соответствии со сводной бюджетной росписью, с учетом последующих изменений, оформленных в установленном порядке на отчетную дату. </w:t>
      </w:r>
    </w:p>
    <w:p w:rsidR="00AD50FC" w:rsidRPr="00A6625B" w:rsidRDefault="00487C14" w:rsidP="00487C14">
      <w:pPr>
        <w:suppressAutoHyphens w:val="0"/>
        <w:spacing w:line="240" w:lineRule="auto"/>
        <w:ind w:firstLine="567"/>
        <w:jc w:val="both"/>
        <w:rPr>
          <w:sz w:val="26"/>
          <w:szCs w:val="26"/>
        </w:rPr>
      </w:pPr>
      <w:r w:rsidRPr="00A6625B">
        <w:rPr>
          <w:sz w:val="26"/>
          <w:szCs w:val="26"/>
        </w:rPr>
        <w:t>Расходы бюджета на 1 апреля 202</w:t>
      </w:r>
      <w:r w:rsidR="0016301D">
        <w:rPr>
          <w:sz w:val="26"/>
          <w:szCs w:val="26"/>
        </w:rPr>
        <w:t>4</w:t>
      </w:r>
      <w:r w:rsidRPr="00A6625B">
        <w:rPr>
          <w:sz w:val="26"/>
          <w:szCs w:val="26"/>
        </w:rPr>
        <w:t xml:space="preserve"> года в соответствии с формой 0503117 превышают плановые показатели расходов бюджета </w:t>
      </w:r>
      <w:r w:rsidR="00A6625B">
        <w:rPr>
          <w:sz w:val="26"/>
          <w:szCs w:val="26"/>
        </w:rPr>
        <w:t>района</w:t>
      </w:r>
      <w:r w:rsidRPr="00A6625B">
        <w:rPr>
          <w:sz w:val="26"/>
          <w:szCs w:val="26"/>
        </w:rPr>
        <w:t xml:space="preserve">, утвержденные Решением о бюджете на </w:t>
      </w:r>
      <w:r w:rsidR="0016301D">
        <w:rPr>
          <w:sz w:val="26"/>
          <w:szCs w:val="26"/>
        </w:rPr>
        <w:t>15890,9</w:t>
      </w:r>
      <w:r w:rsidRPr="00A6625B">
        <w:rPr>
          <w:sz w:val="26"/>
          <w:szCs w:val="26"/>
        </w:rPr>
        <w:t xml:space="preserve"> тыс. рублей.</w:t>
      </w:r>
    </w:p>
    <w:p w:rsidR="00487C14" w:rsidRPr="00086BF2" w:rsidRDefault="00487C14" w:rsidP="00487C14">
      <w:pPr>
        <w:suppressAutoHyphens w:val="0"/>
        <w:spacing w:line="240" w:lineRule="auto"/>
        <w:ind w:firstLine="567"/>
        <w:jc w:val="both"/>
        <w:rPr>
          <w:b/>
          <w:bCs/>
          <w:sz w:val="26"/>
          <w:szCs w:val="26"/>
        </w:rPr>
      </w:pPr>
    </w:p>
    <w:p w:rsidR="004C48F3" w:rsidRPr="00A6625B" w:rsidRDefault="004C48F3" w:rsidP="00A6625B">
      <w:pPr>
        <w:suppressAutoHyphens w:val="0"/>
        <w:spacing w:line="240" w:lineRule="auto"/>
        <w:jc w:val="center"/>
        <w:rPr>
          <w:rFonts w:eastAsia="Times New Roman"/>
          <w:b/>
          <w:bCs/>
          <w:snapToGrid w:val="0"/>
          <w:sz w:val="26"/>
          <w:szCs w:val="26"/>
          <w:lang w:eastAsia="ru-RU"/>
        </w:rPr>
      </w:pPr>
      <w:r w:rsidRPr="00A6625B">
        <w:rPr>
          <w:b/>
          <w:bCs/>
          <w:sz w:val="26"/>
          <w:szCs w:val="26"/>
        </w:rPr>
        <w:t>3.</w:t>
      </w:r>
      <w:r w:rsidR="00051C19" w:rsidRPr="00A6625B">
        <w:rPr>
          <w:b/>
          <w:bCs/>
          <w:sz w:val="26"/>
          <w:szCs w:val="26"/>
        </w:rPr>
        <w:t xml:space="preserve"> </w:t>
      </w:r>
      <w:r w:rsidRPr="00A6625B">
        <w:rPr>
          <w:b/>
          <w:bCs/>
          <w:sz w:val="26"/>
          <w:szCs w:val="26"/>
        </w:rPr>
        <w:t>Итоги</w:t>
      </w:r>
      <w:r w:rsidRPr="00A6625B">
        <w:rPr>
          <w:rFonts w:eastAsia="Times New Roman"/>
          <w:b/>
          <w:bCs/>
          <w:snapToGrid w:val="0"/>
          <w:sz w:val="26"/>
          <w:szCs w:val="26"/>
          <w:lang w:eastAsia="ru-RU"/>
        </w:rPr>
        <w:t xml:space="preserve"> исполнения доходной части </w:t>
      </w:r>
      <w:r w:rsidR="00B67638" w:rsidRPr="00A6625B">
        <w:rPr>
          <w:rFonts w:eastAsia="Times New Roman"/>
          <w:b/>
          <w:bCs/>
          <w:snapToGrid w:val="0"/>
          <w:sz w:val="26"/>
          <w:szCs w:val="26"/>
          <w:lang w:eastAsia="ru-RU"/>
        </w:rPr>
        <w:t>местного</w:t>
      </w:r>
      <w:r w:rsidRPr="00A6625B">
        <w:rPr>
          <w:rFonts w:eastAsia="Times New Roman"/>
          <w:b/>
          <w:bCs/>
          <w:snapToGrid w:val="0"/>
          <w:sz w:val="26"/>
          <w:szCs w:val="26"/>
          <w:lang w:eastAsia="ru-RU"/>
        </w:rPr>
        <w:t xml:space="preserve"> бюджета</w:t>
      </w:r>
    </w:p>
    <w:p w:rsidR="004C48F3" w:rsidRPr="00A6625B" w:rsidRDefault="004C48F3" w:rsidP="00A6625B">
      <w:pPr>
        <w:pStyle w:val="12"/>
        <w:tabs>
          <w:tab w:val="left" w:pos="0"/>
        </w:tabs>
        <w:ind w:firstLine="567"/>
        <w:jc w:val="left"/>
        <w:rPr>
          <w:sz w:val="26"/>
          <w:szCs w:val="26"/>
        </w:rPr>
      </w:pPr>
    </w:p>
    <w:p w:rsidR="0012138F" w:rsidRPr="00A6625B" w:rsidRDefault="004C48F3" w:rsidP="00A6625B">
      <w:pPr>
        <w:pStyle w:val="12"/>
        <w:ind w:firstLine="567"/>
        <w:rPr>
          <w:sz w:val="26"/>
          <w:szCs w:val="26"/>
        </w:rPr>
      </w:pPr>
      <w:r w:rsidRPr="00A6625B">
        <w:rPr>
          <w:sz w:val="26"/>
          <w:szCs w:val="26"/>
        </w:rPr>
        <w:t xml:space="preserve">Согласно   </w:t>
      </w:r>
      <w:r w:rsidR="00CF470D" w:rsidRPr="00A6625B">
        <w:rPr>
          <w:sz w:val="26"/>
          <w:szCs w:val="26"/>
        </w:rPr>
        <w:t>форме 0503117</w:t>
      </w:r>
      <w:r w:rsidRPr="00A6625B">
        <w:rPr>
          <w:sz w:val="26"/>
          <w:szCs w:val="26"/>
        </w:rPr>
        <w:t xml:space="preserve"> по </w:t>
      </w:r>
      <w:r w:rsidR="0016301D" w:rsidRPr="00A6625B">
        <w:rPr>
          <w:sz w:val="26"/>
          <w:szCs w:val="26"/>
        </w:rPr>
        <w:t>состоянию на</w:t>
      </w:r>
      <w:r w:rsidRPr="00A6625B">
        <w:rPr>
          <w:sz w:val="26"/>
          <w:szCs w:val="26"/>
        </w:rPr>
        <w:t xml:space="preserve">   01 </w:t>
      </w:r>
      <w:r w:rsidR="00051C19" w:rsidRPr="00A6625B">
        <w:rPr>
          <w:sz w:val="26"/>
          <w:szCs w:val="26"/>
        </w:rPr>
        <w:t>апреля</w:t>
      </w:r>
      <w:r w:rsidRPr="00A6625B">
        <w:rPr>
          <w:sz w:val="26"/>
          <w:szCs w:val="26"/>
        </w:rPr>
        <w:t xml:space="preserve"> 20</w:t>
      </w:r>
      <w:r w:rsidR="00DF0D36" w:rsidRPr="00A6625B">
        <w:rPr>
          <w:sz w:val="26"/>
          <w:szCs w:val="26"/>
        </w:rPr>
        <w:t>2</w:t>
      </w:r>
      <w:r w:rsidR="0016301D">
        <w:rPr>
          <w:sz w:val="26"/>
          <w:szCs w:val="26"/>
        </w:rPr>
        <w:t>4</w:t>
      </w:r>
      <w:r w:rsidRPr="00A6625B">
        <w:rPr>
          <w:sz w:val="26"/>
          <w:szCs w:val="26"/>
        </w:rPr>
        <w:t xml:space="preserve"> </w:t>
      </w:r>
      <w:r w:rsidR="0016301D" w:rsidRPr="00A6625B">
        <w:rPr>
          <w:sz w:val="26"/>
          <w:szCs w:val="26"/>
        </w:rPr>
        <w:t>года бюджет</w:t>
      </w:r>
      <w:r w:rsidRPr="00A6625B">
        <w:rPr>
          <w:sz w:val="26"/>
          <w:szCs w:val="26"/>
        </w:rPr>
        <w:t xml:space="preserve"> </w:t>
      </w:r>
      <w:r w:rsidR="0016301D" w:rsidRPr="00A6625B">
        <w:rPr>
          <w:sz w:val="26"/>
          <w:szCs w:val="26"/>
        </w:rPr>
        <w:t>района исполнен</w:t>
      </w:r>
      <w:r w:rsidRPr="00A6625B">
        <w:rPr>
          <w:sz w:val="26"/>
          <w:szCs w:val="26"/>
        </w:rPr>
        <w:t xml:space="preserve"> по доходам </w:t>
      </w:r>
      <w:r w:rsidR="0016301D" w:rsidRPr="00A6625B">
        <w:rPr>
          <w:sz w:val="26"/>
          <w:szCs w:val="26"/>
        </w:rPr>
        <w:t>на 130186</w:t>
      </w:r>
      <w:r w:rsidR="0016301D">
        <w:rPr>
          <w:sz w:val="26"/>
          <w:szCs w:val="26"/>
        </w:rPr>
        <w:t>,6</w:t>
      </w:r>
      <w:r w:rsidR="00C00923" w:rsidRPr="00A6625B">
        <w:rPr>
          <w:sz w:val="26"/>
          <w:szCs w:val="26"/>
        </w:rPr>
        <w:t xml:space="preserve"> </w:t>
      </w:r>
      <w:r w:rsidRPr="00A6625B">
        <w:rPr>
          <w:sz w:val="26"/>
          <w:szCs w:val="26"/>
        </w:rPr>
        <w:t xml:space="preserve">тыс. рублей, что составило </w:t>
      </w:r>
      <w:r w:rsidR="0016301D">
        <w:rPr>
          <w:sz w:val="26"/>
          <w:szCs w:val="26"/>
        </w:rPr>
        <w:t>18,2</w:t>
      </w:r>
      <w:r w:rsidR="00C00923" w:rsidRPr="00A6625B">
        <w:rPr>
          <w:sz w:val="26"/>
          <w:szCs w:val="26"/>
        </w:rPr>
        <w:t xml:space="preserve"> </w:t>
      </w:r>
      <w:r w:rsidRPr="00A6625B">
        <w:rPr>
          <w:sz w:val="26"/>
          <w:szCs w:val="26"/>
        </w:rPr>
        <w:t xml:space="preserve">% от годовых назначений. </w:t>
      </w:r>
    </w:p>
    <w:p w:rsidR="00CF470D" w:rsidRPr="00A6625B" w:rsidRDefault="00CF470D" w:rsidP="00A6625B">
      <w:pPr>
        <w:pStyle w:val="12"/>
        <w:ind w:firstLine="567"/>
        <w:rPr>
          <w:sz w:val="26"/>
          <w:szCs w:val="26"/>
        </w:rPr>
      </w:pPr>
      <w:r w:rsidRPr="00A6625B">
        <w:rPr>
          <w:sz w:val="26"/>
          <w:szCs w:val="26"/>
        </w:rPr>
        <w:t>Объем поступлений налоговых и неналоговых платежей за первый квартал 202</w:t>
      </w:r>
      <w:r w:rsidR="0016301D">
        <w:rPr>
          <w:sz w:val="26"/>
          <w:szCs w:val="26"/>
        </w:rPr>
        <w:t>4</w:t>
      </w:r>
      <w:r w:rsidRPr="00A6625B">
        <w:rPr>
          <w:sz w:val="26"/>
          <w:szCs w:val="26"/>
        </w:rPr>
        <w:t xml:space="preserve"> года составил </w:t>
      </w:r>
      <w:r w:rsidR="0016301D">
        <w:rPr>
          <w:sz w:val="26"/>
          <w:szCs w:val="26"/>
        </w:rPr>
        <w:t>10027,5</w:t>
      </w:r>
      <w:r w:rsidRPr="00A6625B">
        <w:rPr>
          <w:sz w:val="26"/>
          <w:szCs w:val="26"/>
        </w:rPr>
        <w:t xml:space="preserve"> тыс. рублей или </w:t>
      </w:r>
      <w:r w:rsidR="0016301D">
        <w:rPr>
          <w:sz w:val="26"/>
          <w:szCs w:val="26"/>
        </w:rPr>
        <w:t>19</w:t>
      </w:r>
      <w:r w:rsidRPr="00A6625B">
        <w:rPr>
          <w:sz w:val="26"/>
          <w:szCs w:val="26"/>
        </w:rPr>
        <w:t xml:space="preserve"> % назначений, утвержденных Решением о бюджете (за первый квартал 202</w:t>
      </w:r>
      <w:r w:rsidR="0016301D">
        <w:rPr>
          <w:sz w:val="26"/>
          <w:szCs w:val="26"/>
        </w:rPr>
        <w:t>3</w:t>
      </w:r>
      <w:r w:rsidRPr="00A6625B">
        <w:rPr>
          <w:sz w:val="26"/>
          <w:szCs w:val="26"/>
        </w:rPr>
        <w:t xml:space="preserve"> года – </w:t>
      </w:r>
      <w:r w:rsidR="002D3797">
        <w:rPr>
          <w:sz w:val="26"/>
          <w:szCs w:val="26"/>
        </w:rPr>
        <w:t>19,5</w:t>
      </w:r>
      <w:r w:rsidR="00324CA6" w:rsidRPr="00A6625B">
        <w:rPr>
          <w:sz w:val="26"/>
          <w:szCs w:val="26"/>
        </w:rPr>
        <w:t xml:space="preserve"> %</w:t>
      </w:r>
      <w:r w:rsidRPr="00A6625B">
        <w:rPr>
          <w:sz w:val="26"/>
          <w:szCs w:val="26"/>
        </w:rPr>
        <w:t>).</w:t>
      </w:r>
      <w:r w:rsidRPr="00A6625B">
        <w:rPr>
          <w:color w:val="FF0000"/>
          <w:sz w:val="26"/>
          <w:szCs w:val="26"/>
        </w:rPr>
        <w:t xml:space="preserve"> </w:t>
      </w:r>
    </w:p>
    <w:p w:rsidR="00CF470D" w:rsidRPr="00A6625B" w:rsidRDefault="00CF470D" w:rsidP="00A6625B">
      <w:pPr>
        <w:pStyle w:val="12"/>
        <w:ind w:firstLine="567"/>
        <w:rPr>
          <w:sz w:val="26"/>
          <w:szCs w:val="26"/>
        </w:rPr>
      </w:pPr>
      <w:r w:rsidRPr="00A6625B">
        <w:rPr>
          <w:sz w:val="26"/>
          <w:szCs w:val="26"/>
        </w:rPr>
        <w:t>Объем безвозмездных поступлений за первый квартал 202</w:t>
      </w:r>
      <w:r w:rsidR="002D3797">
        <w:rPr>
          <w:sz w:val="26"/>
          <w:szCs w:val="26"/>
        </w:rPr>
        <w:t>4</w:t>
      </w:r>
      <w:r w:rsidRPr="00A6625B">
        <w:rPr>
          <w:sz w:val="26"/>
          <w:szCs w:val="26"/>
        </w:rPr>
        <w:t xml:space="preserve"> года составил </w:t>
      </w:r>
      <w:r w:rsidR="002D3797">
        <w:rPr>
          <w:sz w:val="26"/>
          <w:szCs w:val="26"/>
        </w:rPr>
        <w:t>120161,1</w:t>
      </w:r>
      <w:r w:rsidRPr="00A6625B">
        <w:rPr>
          <w:sz w:val="26"/>
          <w:szCs w:val="26"/>
        </w:rPr>
        <w:t xml:space="preserve"> тыс. рублей или </w:t>
      </w:r>
      <w:r w:rsidR="002D3797">
        <w:rPr>
          <w:sz w:val="26"/>
          <w:szCs w:val="26"/>
        </w:rPr>
        <w:t>18,1</w:t>
      </w:r>
      <w:r w:rsidRPr="00A6625B">
        <w:rPr>
          <w:sz w:val="26"/>
          <w:szCs w:val="26"/>
        </w:rPr>
        <w:t xml:space="preserve"> % назначений, утвержденных Решением о бюджете (за первый квартал 202</w:t>
      </w:r>
      <w:r w:rsidR="002D3797">
        <w:rPr>
          <w:sz w:val="26"/>
          <w:szCs w:val="26"/>
        </w:rPr>
        <w:t>3</w:t>
      </w:r>
      <w:r w:rsidR="00324CA6" w:rsidRPr="00A6625B">
        <w:rPr>
          <w:sz w:val="26"/>
          <w:szCs w:val="26"/>
        </w:rPr>
        <w:t xml:space="preserve"> год</w:t>
      </w:r>
      <w:r w:rsidRPr="00A6625B">
        <w:rPr>
          <w:sz w:val="26"/>
          <w:szCs w:val="26"/>
        </w:rPr>
        <w:t xml:space="preserve">а – </w:t>
      </w:r>
      <w:r w:rsidR="00217333">
        <w:rPr>
          <w:sz w:val="26"/>
          <w:szCs w:val="26"/>
        </w:rPr>
        <w:t>20,5</w:t>
      </w:r>
      <w:r w:rsidR="00324CA6" w:rsidRPr="00A6625B">
        <w:rPr>
          <w:sz w:val="26"/>
          <w:szCs w:val="26"/>
        </w:rPr>
        <w:t xml:space="preserve"> %).</w:t>
      </w:r>
    </w:p>
    <w:p w:rsidR="00324CA6" w:rsidRPr="00A6625B" w:rsidRDefault="00324CA6" w:rsidP="00A6625B">
      <w:pPr>
        <w:pStyle w:val="12"/>
        <w:ind w:firstLine="567"/>
        <w:rPr>
          <w:color w:val="FF0000"/>
          <w:sz w:val="26"/>
          <w:szCs w:val="26"/>
        </w:rPr>
      </w:pPr>
      <w:r w:rsidRPr="00A6625B">
        <w:rPr>
          <w:sz w:val="26"/>
          <w:szCs w:val="26"/>
        </w:rPr>
        <w:t>Информация об исполнении доходной части бюджета района в разрезе основных групп доходов бюджета района и сравнительный анализ исполнения доходной части бюджета района за первый квартал 202</w:t>
      </w:r>
      <w:r w:rsidR="00217333">
        <w:rPr>
          <w:sz w:val="26"/>
          <w:szCs w:val="26"/>
        </w:rPr>
        <w:t>4</w:t>
      </w:r>
      <w:r w:rsidRPr="00A6625B">
        <w:rPr>
          <w:sz w:val="26"/>
          <w:szCs w:val="26"/>
        </w:rPr>
        <w:t xml:space="preserve"> года и первый квартал 202</w:t>
      </w:r>
      <w:r w:rsidR="00217333">
        <w:rPr>
          <w:sz w:val="26"/>
          <w:szCs w:val="26"/>
        </w:rPr>
        <w:t>3</w:t>
      </w:r>
      <w:r w:rsidRPr="00A6625B">
        <w:rPr>
          <w:sz w:val="26"/>
          <w:szCs w:val="26"/>
        </w:rPr>
        <w:t xml:space="preserve"> года представлена в таблице № 2.</w:t>
      </w:r>
    </w:p>
    <w:p w:rsidR="0024704F" w:rsidRPr="00086BF2" w:rsidRDefault="0024704F" w:rsidP="0024704F">
      <w:pPr>
        <w:pStyle w:val="12"/>
        <w:ind w:firstLine="567"/>
        <w:jc w:val="right"/>
        <w:rPr>
          <w:sz w:val="22"/>
          <w:szCs w:val="26"/>
        </w:rPr>
      </w:pPr>
      <w:r w:rsidRPr="00086BF2">
        <w:rPr>
          <w:sz w:val="22"/>
          <w:szCs w:val="26"/>
        </w:rPr>
        <w:t>Таблица № 2</w:t>
      </w:r>
    </w:p>
    <w:tbl>
      <w:tblPr>
        <w:tblStyle w:val="affb"/>
        <w:tblW w:w="9606" w:type="dxa"/>
        <w:tblLayout w:type="fixed"/>
        <w:tblLook w:val="04A0" w:firstRow="1" w:lastRow="0" w:firstColumn="1" w:lastColumn="0" w:noHBand="0" w:noVBand="1"/>
      </w:tblPr>
      <w:tblGrid>
        <w:gridCol w:w="1668"/>
        <w:gridCol w:w="1134"/>
        <w:gridCol w:w="1134"/>
        <w:gridCol w:w="850"/>
        <w:gridCol w:w="851"/>
        <w:gridCol w:w="1134"/>
        <w:gridCol w:w="1134"/>
        <w:gridCol w:w="850"/>
        <w:gridCol w:w="851"/>
      </w:tblGrid>
      <w:tr w:rsidR="0024704F" w:rsidRPr="00086BF2" w:rsidTr="00842DB9">
        <w:trPr>
          <w:trHeight w:val="296"/>
        </w:trPr>
        <w:tc>
          <w:tcPr>
            <w:tcW w:w="1668" w:type="dxa"/>
            <w:vMerge w:val="restart"/>
            <w:vAlign w:val="center"/>
          </w:tcPr>
          <w:p w:rsidR="0024704F" w:rsidRPr="00086BF2" w:rsidRDefault="0024704F" w:rsidP="009A7A55">
            <w:pPr>
              <w:spacing w:line="240" w:lineRule="auto"/>
              <w:jc w:val="center"/>
              <w:rPr>
                <w:sz w:val="16"/>
              </w:rPr>
            </w:pPr>
            <w:r w:rsidRPr="00086BF2">
              <w:rPr>
                <w:sz w:val="16"/>
              </w:rPr>
              <w:t>Наименование показателя</w:t>
            </w:r>
          </w:p>
        </w:tc>
        <w:tc>
          <w:tcPr>
            <w:tcW w:w="3969" w:type="dxa"/>
            <w:gridSpan w:val="4"/>
            <w:vAlign w:val="center"/>
          </w:tcPr>
          <w:p w:rsidR="0024704F" w:rsidRPr="00086BF2" w:rsidRDefault="0024704F" w:rsidP="0024704F">
            <w:pPr>
              <w:spacing w:line="240" w:lineRule="auto"/>
              <w:jc w:val="center"/>
              <w:rPr>
                <w:sz w:val="16"/>
              </w:rPr>
            </w:pPr>
            <w:r w:rsidRPr="00086BF2">
              <w:rPr>
                <w:sz w:val="16"/>
              </w:rPr>
              <w:t>1 квартал 202</w:t>
            </w:r>
            <w:r w:rsidR="00217333">
              <w:rPr>
                <w:sz w:val="16"/>
              </w:rPr>
              <w:t>3</w:t>
            </w:r>
            <w:r w:rsidRPr="00086BF2">
              <w:rPr>
                <w:sz w:val="16"/>
              </w:rPr>
              <w:t xml:space="preserve"> года</w:t>
            </w:r>
          </w:p>
        </w:tc>
        <w:tc>
          <w:tcPr>
            <w:tcW w:w="3969" w:type="dxa"/>
            <w:gridSpan w:val="4"/>
            <w:vAlign w:val="center"/>
          </w:tcPr>
          <w:p w:rsidR="0024704F" w:rsidRPr="00086BF2" w:rsidRDefault="0024704F" w:rsidP="0024704F">
            <w:pPr>
              <w:spacing w:line="240" w:lineRule="auto"/>
              <w:jc w:val="center"/>
              <w:rPr>
                <w:sz w:val="16"/>
              </w:rPr>
            </w:pPr>
            <w:r w:rsidRPr="00086BF2">
              <w:rPr>
                <w:sz w:val="16"/>
              </w:rPr>
              <w:t>1 квартал 202</w:t>
            </w:r>
            <w:r w:rsidR="00217333">
              <w:rPr>
                <w:sz w:val="16"/>
              </w:rPr>
              <w:t xml:space="preserve">4 </w:t>
            </w:r>
            <w:r w:rsidRPr="00086BF2">
              <w:rPr>
                <w:sz w:val="16"/>
              </w:rPr>
              <w:t>года</w:t>
            </w:r>
          </w:p>
        </w:tc>
      </w:tr>
      <w:tr w:rsidR="0024704F" w:rsidRPr="00086BF2" w:rsidTr="00842DB9">
        <w:trPr>
          <w:trHeight w:val="1036"/>
        </w:trPr>
        <w:tc>
          <w:tcPr>
            <w:tcW w:w="1668" w:type="dxa"/>
            <w:vMerge/>
            <w:vAlign w:val="center"/>
          </w:tcPr>
          <w:p w:rsidR="0024704F" w:rsidRPr="00086BF2" w:rsidRDefault="0024704F" w:rsidP="009A7A55">
            <w:pPr>
              <w:spacing w:line="240" w:lineRule="auto"/>
              <w:jc w:val="center"/>
              <w:rPr>
                <w:sz w:val="16"/>
              </w:rPr>
            </w:pPr>
          </w:p>
        </w:tc>
        <w:tc>
          <w:tcPr>
            <w:tcW w:w="1134" w:type="dxa"/>
            <w:vAlign w:val="center"/>
          </w:tcPr>
          <w:p w:rsidR="0024704F" w:rsidRPr="00086BF2" w:rsidRDefault="0024704F" w:rsidP="009A7A55">
            <w:pPr>
              <w:spacing w:line="240" w:lineRule="auto"/>
              <w:jc w:val="center"/>
              <w:rPr>
                <w:sz w:val="16"/>
              </w:rPr>
            </w:pPr>
            <w:r w:rsidRPr="00086BF2">
              <w:rPr>
                <w:sz w:val="16"/>
              </w:rPr>
              <w:t>Утверждено Решением о бюджете, тыс. руб.</w:t>
            </w:r>
          </w:p>
        </w:tc>
        <w:tc>
          <w:tcPr>
            <w:tcW w:w="1134" w:type="dxa"/>
            <w:vAlign w:val="center"/>
          </w:tcPr>
          <w:p w:rsidR="0024704F" w:rsidRPr="00086BF2" w:rsidRDefault="0024704F" w:rsidP="0024704F">
            <w:pPr>
              <w:spacing w:line="240" w:lineRule="auto"/>
              <w:jc w:val="center"/>
              <w:rPr>
                <w:sz w:val="16"/>
              </w:rPr>
            </w:pPr>
            <w:r w:rsidRPr="00086BF2">
              <w:rPr>
                <w:sz w:val="16"/>
              </w:rPr>
              <w:t>Исполнено, тыс. руб.</w:t>
            </w:r>
          </w:p>
        </w:tc>
        <w:tc>
          <w:tcPr>
            <w:tcW w:w="850" w:type="dxa"/>
            <w:vAlign w:val="center"/>
          </w:tcPr>
          <w:p w:rsidR="0024704F" w:rsidRPr="00086BF2" w:rsidRDefault="0024704F" w:rsidP="009A7A55">
            <w:pPr>
              <w:spacing w:line="240" w:lineRule="auto"/>
              <w:jc w:val="center"/>
              <w:rPr>
                <w:sz w:val="16"/>
              </w:rPr>
            </w:pPr>
            <w:r w:rsidRPr="00086BF2">
              <w:rPr>
                <w:sz w:val="16"/>
              </w:rPr>
              <w:t>Исполнено, %</w:t>
            </w:r>
          </w:p>
        </w:tc>
        <w:tc>
          <w:tcPr>
            <w:tcW w:w="851" w:type="dxa"/>
            <w:vAlign w:val="center"/>
          </w:tcPr>
          <w:p w:rsidR="0024704F" w:rsidRPr="00086BF2" w:rsidRDefault="0024704F" w:rsidP="0024704F">
            <w:pPr>
              <w:spacing w:line="240" w:lineRule="auto"/>
              <w:jc w:val="center"/>
              <w:rPr>
                <w:sz w:val="16"/>
              </w:rPr>
            </w:pPr>
            <w:r w:rsidRPr="00086BF2">
              <w:rPr>
                <w:sz w:val="16"/>
              </w:rPr>
              <w:t xml:space="preserve">Удельный вес исполнения, %                                                        </w:t>
            </w:r>
          </w:p>
        </w:tc>
        <w:tc>
          <w:tcPr>
            <w:tcW w:w="1134" w:type="dxa"/>
            <w:vAlign w:val="center"/>
          </w:tcPr>
          <w:p w:rsidR="0024704F" w:rsidRPr="00086BF2" w:rsidRDefault="0024704F" w:rsidP="009A7A55">
            <w:pPr>
              <w:spacing w:line="240" w:lineRule="auto"/>
              <w:jc w:val="center"/>
              <w:rPr>
                <w:sz w:val="16"/>
              </w:rPr>
            </w:pPr>
            <w:r w:rsidRPr="00086BF2">
              <w:rPr>
                <w:sz w:val="16"/>
              </w:rPr>
              <w:t>Утверждено Решением о бюджете, тыс. руб.</w:t>
            </w:r>
          </w:p>
        </w:tc>
        <w:tc>
          <w:tcPr>
            <w:tcW w:w="1134" w:type="dxa"/>
            <w:vAlign w:val="center"/>
          </w:tcPr>
          <w:p w:rsidR="0024704F" w:rsidRPr="00086BF2" w:rsidRDefault="0024704F" w:rsidP="009A7A55">
            <w:pPr>
              <w:spacing w:line="240" w:lineRule="auto"/>
              <w:jc w:val="center"/>
              <w:rPr>
                <w:sz w:val="16"/>
              </w:rPr>
            </w:pPr>
            <w:r w:rsidRPr="00086BF2">
              <w:rPr>
                <w:sz w:val="16"/>
              </w:rPr>
              <w:t>Исполнено, тыс. руб.</w:t>
            </w:r>
          </w:p>
        </w:tc>
        <w:tc>
          <w:tcPr>
            <w:tcW w:w="850" w:type="dxa"/>
            <w:vAlign w:val="center"/>
          </w:tcPr>
          <w:p w:rsidR="0024704F" w:rsidRPr="00086BF2" w:rsidRDefault="0024704F" w:rsidP="009A7A55">
            <w:pPr>
              <w:spacing w:line="240" w:lineRule="auto"/>
              <w:jc w:val="center"/>
              <w:rPr>
                <w:sz w:val="16"/>
              </w:rPr>
            </w:pPr>
            <w:r w:rsidRPr="00086BF2">
              <w:rPr>
                <w:sz w:val="16"/>
              </w:rPr>
              <w:t>Исполнено, %</w:t>
            </w:r>
          </w:p>
        </w:tc>
        <w:tc>
          <w:tcPr>
            <w:tcW w:w="851" w:type="dxa"/>
            <w:vAlign w:val="center"/>
          </w:tcPr>
          <w:p w:rsidR="0024704F" w:rsidRPr="00086BF2" w:rsidRDefault="0024704F" w:rsidP="009A7A55">
            <w:pPr>
              <w:spacing w:line="240" w:lineRule="auto"/>
              <w:jc w:val="center"/>
              <w:rPr>
                <w:sz w:val="16"/>
              </w:rPr>
            </w:pPr>
            <w:r w:rsidRPr="00086BF2">
              <w:rPr>
                <w:sz w:val="16"/>
              </w:rPr>
              <w:t xml:space="preserve">Удельный вес исполнения, % </w:t>
            </w:r>
          </w:p>
        </w:tc>
      </w:tr>
      <w:tr w:rsidR="00842DB9" w:rsidRPr="00086BF2" w:rsidTr="00842DB9">
        <w:trPr>
          <w:trHeight w:val="267"/>
        </w:trPr>
        <w:tc>
          <w:tcPr>
            <w:tcW w:w="1668" w:type="dxa"/>
            <w:vAlign w:val="center"/>
          </w:tcPr>
          <w:p w:rsidR="0024704F" w:rsidRPr="00086BF2" w:rsidRDefault="0024704F" w:rsidP="009A7A55">
            <w:pPr>
              <w:spacing w:line="240" w:lineRule="auto"/>
              <w:rPr>
                <w:bCs/>
                <w:i/>
                <w:sz w:val="18"/>
              </w:rPr>
            </w:pPr>
            <w:r w:rsidRPr="00086BF2">
              <w:rPr>
                <w:bCs/>
                <w:i/>
                <w:sz w:val="18"/>
              </w:rPr>
              <w:t>НАЛОГОВЫЕ  ДОХОДЫ</w:t>
            </w:r>
          </w:p>
        </w:tc>
        <w:tc>
          <w:tcPr>
            <w:tcW w:w="1134" w:type="dxa"/>
            <w:vAlign w:val="center"/>
          </w:tcPr>
          <w:p w:rsidR="0024704F" w:rsidRPr="00086BF2" w:rsidRDefault="00232E9B" w:rsidP="009A7A55">
            <w:pPr>
              <w:pStyle w:val="ConsPlusNormal"/>
              <w:widowControl/>
              <w:ind w:firstLine="0"/>
              <w:jc w:val="center"/>
              <w:rPr>
                <w:rFonts w:ascii="Times New Roman" w:hAnsi="Times New Roman" w:cs="Times New Roman"/>
                <w:i/>
                <w:color w:val="FF0000"/>
              </w:rPr>
            </w:pPr>
            <w:r>
              <w:rPr>
                <w:rFonts w:ascii="Times New Roman" w:hAnsi="Times New Roman" w:cs="Times New Roman"/>
                <w:i/>
              </w:rPr>
              <w:t>39844,8</w:t>
            </w:r>
          </w:p>
        </w:tc>
        <w:tc>
          <w:tcPr>
            <w:tcW w:w="1134" w:type="dxa"/>
            <w:vAlign w:val="center"/>
          </w:tcPr>
          <w:p w:rsidR="0024704F" w:rsidRPr="00086BF2" w:rsidRDefault="00232E9B" w:rsidP="009A7A55">
            <w:pPr>
              <w:pStyle w:val="ConsPlusNormal"/>
              <w:widowControl/>
              <w:ind w:firstLine="0"/>
              <w:jc w:val="center"/>
              <w:rPr>
                <w:rFonts w:ascii="Times New Roman" w:hAnsi="Times New Roman" w:cs="Times New Roman"/>
                <w:i/>
              </w:rPr>
            </w:pPr>
            <w:r>
              <w:rPr>
                <w:rFonts w:ascii="Times New Roman" w:hAnsi="Times New Roman" w:cs="Times New Roman"/>
                <w:i/>
              </w:rPr>
              <w:t>7191,9</w:t>
            </w:r>
          </w:p>
        </w:tc>
        <w:tc>
          <w:tcPr>
            <w:tcW w:w="850" w:type="dxa"/>
            <w:vAlign w:val="center"/>
          </w:tcPr>
          <w:p w:rsidR="0024704F" w:rsidRPr="00086BF2" w:rsidRDefault="00232E9B" w:rsidP="009A7A55">
            <w:pPr>
              <w:spacing w:line="240" w:lineRule="auto"/>
              <w:jc w:val="center"/>
              <w:rPr>
                <w:i/>
                <w:sz w:val="20"/>
                <w:lang w:val="en-US"/>
              </w:rPr>
            </w:pPr>
            <w:r>
              <w:rPr>
                <w:i/>
                <w:sz w:val="20"/>
              </w:rPr>
              <w:t>18 %</w:t>
            </w:r>
          </w:p>
        </w:tc>
        <w:tc>
          <w:tcPr>
            <w:tcW w:w="851" w:type="dxa"/>
            <w:vAlign w:val="center"/>
          </w:tcPr>
          <w:p w:rsidR="0024704F" w:rsidRPr="00086BF2" w:rsidRDefault="00232E9B" w:rsidP="009A7A55">
            <w:pPr>
              <w:spacing w:line="240" w:lineRule="auto"/>
              <w:jc w:val="center"/>
              <w:rPr>
                <w:i/>
                <w:sz w:val="20"/>
                <w:lang w:val="en-US"/>
              </w:rPr>
            </w:pPr>
            <w:r>
              <w:rPr>
                <w:i/>
                <w:sz w:val="20"/>
              </w:rPr>
              <w:t>5,7</w:t>
            </w:r>
            <w:r w:rsidR="0024704F" w:rsidRPr="00086BF2">
              <w:rPr>
                <w:i/>
                <w:sz w:val="20"/>
              </w:rPr>
              <w:t xml:space="preserve"> </w:t>
            </w:r>
            <w:r w:rsidR="0024704F" w:rsidRPr="00086BF2">
              <w:rPr>
                <w:i/>
                <w:sz w:val="20"/>
                <w:lang w:val="en-US"/>
              </w:rPr>
              <w:t>%</w:t>
            </w:r>
          </w:p>
        </w:tc>
        <w:tc>
          <w:tcPr>
            <w:tcW w:w="1134" w:type="dxa"/>
            <w:vAlign w:val="center"/>
          </w:tcPr>
          <w:p w:rsidR="0024704F" w:rsidRPr="00086BF2" w:rsidRDefault="00232E9B" w:rsidP="00842DB9">
            <w:pPr>
              <w:spacing w:line="240" w:lineRule="auto"/>
              <w:jc w:val="center"/>
              <w:rPr>
                <w:i/>
                <w:sz w:val="20"/>
              </w:rPr>
            </w:pPr>
            <w:r>
              <w:rPr>
                <w:i/>
                <w:sz w:val="20"/>
              </w:rPr>
              <w:t>47734,6</w:t>
            </w:r>
          </w:p>
        </w:tc>
        <w:tc>
          <w:tcPr>
            <w:tcW w:w="1134" w:type="dxa"/>
            <w:vAlign w:val="center"/>
          </w:tcPr>
          <w:p w:rsidR="0024704F" w:rsidRPr="00086BF2" w:rsidRDefault="00232E9B" w:rsidP="00842DB9">
            <w:pPr>
              <w:spacing w:line="240" w:lineRule="auto"/>
              <w:jc w:val="center"/>
              <w:rPr>
                <w:i/>
                <w:sz w:val="20"/>
              </w:rPr>
            </w:pPr>
            <w:r>
              <w:rPr>
                <w:i/>
                <w:sz w:val="20"/>
              </w:rPr>
              <w:t>8376,8</w:t>
            </w:r>
          </w:p>
        </w:tc>
        <w:tc>
          <w:tcPr>
            <w:tcW w:w="850" w:type="dxa"/>
            <w:vAlign w:val="center"/>
          </w:tcPr>
          <w:p w:rsidR="0024704F" w:rsidRPr="00086BF2" w:rsidRDefault="00232E9B" w:rsidP="00842DB9">
            <w:pPr>
              <w:spacing w:line="240" w:lineRule="auto"/>
              <w:jc w:val="center"/>
              <w:rPr>
                <w:i/>
                <w:sz w:val="20"/>
              </w:rPr>
            </w:pPr>
            <w:r>
              <w:rPr>
                <w:i/>
                <w:sz w:val="20"/>
              </w:rPr>
              <w:t>17,5</w:t>
            </w:r>
            <w:r w:rsidR="00842DB9" w:rsidRPr="00086BF2">
              <w:rPr>
                <w:i/>
                <w:sz w:val="20"/>
              </w:rPr>
              <w:t xml:space="preserve"> %</w:t>
            </w:r>
          </w:p>
        </w:tc>
        <w:tc>
          <w:tcPr>
            <w:tcW w:w="851" w:type="dxa"/>
            <w:vAlign w:val="center"/>
          </w:tcPr>
          <w:p w:rsidR="0024704F" w:rsidRPr="00086BF2" w:rsidRDefault="00232E9B" w:rsidP="00324CA6">
            <w:pPr>
              <w:spacing w:line="240" w:lineRule="auto"/>
              <w:jc w:val="center"/>
              <w:rPr>
                <w:i/>
                <w:sz w:val="20"/>
              </w:rPr>
            </w:pPr>
            <w:r>
              <w:rPr>
                <w:i/>
                <w:sz w:val="20"/>
              </w:rPr>
              <w:t>6,4 %</w:t>
            </w:r>
          </w:p>
        </w:tc>
      </w:tr>
      <w:tr w:rsidR="00842DB9" w:rsidRPr="00086BF2" w:rsidTr="00842DB9">
        <w:trPr>
          <w:trHeight w:val="338"/>
        </w:trPr>
        <w:tc>
          <w:tcPr>
            <w:tcW w:w="1668" w:type="dxa"/>
            <w:vAlign w:val="center"/>
          </w:tcPr>
          <w:p w:rsidR="0024704F" w:rsidRPr="00086BF2" w:rsidRDefault="0024704F" w:rsidP="009A7A55">
            <w:pPr>
              <w:spacing w:line="240" w:lineRule="auto"/>
              <w:rPr>
                <w:bCs/>
                <w:i/>
                <w:sz w:val="18"/>
              </w:rPr>
            </w:pPr>
            <w:r w:rsidRPr="00086BF2">
              <w:rPr>
                <w:bCs/>
                <w:i/>
                <w:sz w:val="18"/>
              </w:rPr>
              <w:t>НЕНАЛОГОВЫЕ  ДОХОДЫ</w:t>
            </w:r>
          </w:p>
        </w:tc>
        <w:tc>
          <w:tcPr>
            <w:tcW w:w="1134" w:type="dxa"/>
            <w:vAlign w:val="center"/>
          </w:tcPr>
          <w:p w:rsidR="0024704F" w:rsidRPr="00086BF2" w:rsidRDefault="00232E9B" w:rsidP="009A7A55">
            <w:pPr>
              <w:pStyle w:val="ConsPlusNormal"/>
              <w:widowControl/>
              <w:ind w:firstLine="0"/>
              <w:jc w:val="center"/>
              <w:rPr>
                <w:rFonts w:ascii="Times New Roman" w:hAnsi="Times New Roman" w:cs="Times New Roman"/>
                <w:i/>
                <w:color w:val="FF0000"/>
              </w:rPr>
            </w:pPr>
            <w:r>
              <w:rPr>
                <w:rFonts w:ascii="Times New Roman" w:hAnsi="Times New Roman" w:cs="Times New Roman"/>
                <w:i/>
              </w:rPr>
              <w:t>4054,2</w:t>
            </w:r>
          </w:p>
        </w:tc>
        <w:tc>
          <w:tcPr>
            <w:tcW w:w="1134" w:type="dxa"/>
            <w:vAlign w:val="center"/>
          </w:tcPr>
          <w:p w:rsidR="0024704F" w:rsidRPr="00086BF2" w:rsidRDefault="00232E9B" w:rsidP="009A7A55">
            <w:pPr>
              <w:pStyle w:val="ConsPlusNormal"/>
              <w:widowControl/>
              <w:ind w:firstLine="0"/>
              <w:jc w:val="center"/>
              <w:rPr>
                <w:rFonts w:ascii="Times New Roman" w:hAnsi="Times New Roman" w:cs="Times New Roman"/>
                <w:i/>
                <w:color w:val="FF0000"/>
              </w:rPr>
            </w:pPr>
            <w:r>
              <w:rPr>
                <w:rFonts w:ascii="Times New Roman" w:hAnsi="Times New Roman" w:cs="Times New Roman"/>
                <w:i/>
              </w:rPr>
              <w:t>1374,5</w:t>
            </w:r>
          </w:p>
        </w:tc>
        <w:tc>
          <w:tcPr>
            <w:tcW w:w="850" w:type="dxa"/>
            <w:vAlign w:val="center"/>
          </w:tcPr>
          <w:p w:rsidR="0024704F" w:rsidRPr="00086BF2" w:rsidRDefault="00232E9B" w:rsidP="009A7A55">
            <w:pPr>
              <w:spacing w:line="240" w:lineRule="auto"/>
              <w:jc w:val="center"/>
              <w:rPr>
                <w:i/>
                <w:color w:val="FF0000"/>
                <w:sz w:val="20"/>
                <w:lang w:val="en-US"/>
              </w:rPr>
            </w:pPr>
            <w:r>
              <w:rPr>
                <w:i/>
                <w:sz w:val="20"/>
              </w:rPr>
              <w:t>33,9</w:t>
            </w:r>
            <w:r w:rsidR="0024704F" w:rsidRPr="00086BF2">
              <w:rPr>
                <w:i/>
                <w:sz w:val="20"/>
              </w:rPr>
              <w:t xml:space="preserve"> </w:t>
            </w:r>
            <w:r w:rsidR="0024704F" w:rsidRPr="00086BF2">
              <w:rPr>
                <w:i/>
                <w:sz w:val="20"/>
                <w:lang w:val="en-US"/>
              </w:rPr>
              <w:t>%</w:t>
            </w:r>
          </w:p>
        </w:tc>
        <w:tc>
          <w:tcPr>
            <w:tcW w:w="851" w:type="dxa"/>
            <w:vAlign w:val="center"/>
          </w:tcPr>
          <w:p w:rsidR="0024704F" w:rsidRPr="00086BF2" w:rsidRDefault="00232E9B" w:rsidP="009A7A55">
            <w:pPr>
              <w:spacing w:line="240" w:lineRule="auto"/>
              <w:jc w:val="center"/>
              <w:rPr>
                <w:i/>
                <w:color w:val="FF0000"/>
                <w:sz w:val="20"/>
                <w:lang w:val="en-US"/>
              </w:rPr>
            </w:pPr>
            <w:r>
              <w:rPr>
                <w:i/>
                <w:sz w:val="20"/>
              </w:rPr>
              <w:t>1,1</w:t>
            </w:r>
            <w:r w:rsidR="0024704F" w:rsidRPr="00086BF2">
              <w:rPr>
                <w:i/>
                <w:sz w:val="20"/>
              </w:rPr>
              <w:t xml:space="preserve"> </w:t>
            </w:r>
            <w:r w:rsidR="0024704F" w:rsidRPr="00086BF2">
              <w:rPr>
                <w:i/>
                <w:sz w:val="20"/>
                <w:lang w:val="en-US"/>
              </w:rPr>
              <w:t>%</w:t>
            </w:r>
          </w:p>
        </w:tc>
        <w:tc>
          <w:tcPr>
            <w:tcW w:w="1134" w:type="dxa"/>
            <w:vAlign w:val="center"/>
          </w:tcPr>
          <w:p w:rsidR="0024704F" w:rsidRPr="00086BF2" w:rsidRDefault="00232E9B" w:rsidP="00842DB9">
            <w:pPr>
              <w:spacing w:line="240" w:lineRule="auto"/>
              <w:jc w:val="center"/>
              <w:rPr>
                <w:i/>
                <w:sz w:val="20"/>
              </w:rPr>
            </w:pPr>
            <w:r>
              <w:rPr>
                <w:i/>
                <w:sz w:val="20"/>
              </w:rPr>
              <w:t>4924,0</w:t>
            </w:r>
          </w:p>
        </w:tc>
        <w:tc>
          <w:tcPr>
            <w:tcW w:w="1134" w:type="dxa"/>
            <w:vAlign w:val="center"/>
          </w:tcPr>
          <w:p w:rsidR="0024704F" w:rsidRPr="00086BF2" w:rsidRDefault="00232E9B" w:rsidP="00842DB9">
            <w:pPr>
              <w:spacing w:line="240" w:lineRule="auto"/>
              <w:jc w:val="center"/>
              <w:rPr>
                <w:i/>
                <w:sz w:val="20"/>
              </w:rPr>
            </w:pPr>
            <w:r>
              <w:rPr>
                <w:i/>
                <w:sz w:val="20"/>
              </w:rPr>
              <w:t>1650,7</w:t>
            </w:r>
          </w:p>
        </w:tc>
        <w:tc>
          <w:tcPr>
            <w:tcW w:w="850" w:type="dxa"/>
            <w:vAlign w:val="center"/>
          </w:tcPr>
          <w:p w:rsidR="0024704F" w:rsidRPr="00086BF2" w:rsidRDefault="00232E9B" w:rsidP="00842DB9">
            <w:pPr>
              <w:spacing w:line="240" w:lineRule="auto"/>
              <w:jc w:val="center"/>
              <w:rPr>
                <w:i/>
                <w:sz w:val="20"/>
              </w:rPr>
            </w:pPr>
            <w:r>
              <w:rPr>
                <w:i/>
                <w:sz w:val="20"/>
              </w:rPr>
              <w:t>33,5 %</w:t>
            </w:r>
          </w:p>
        </w:tc>
        <w:tc>
          <w:tcPr>
            <w:tcW w:w="851" w:type="dxa"/>
            <w:vAlign w:val="center"/>
          </w:tcPr>
          <w:p w:rsidR="0024704F" w:rsidRPr="00086BF2" w:rsidRDefault="00232E9B" w:rsidP="00842DB9">
            <w:pPr>
              <w:spacing w:line="240" w:lineRule="auto"/>
              <w:jc w:val="center"/>
              <w:rPr>
                <w:i/>
                <w:sz w:val="20"/>
              </w:rPr>
            </w:pPr>
            <w:r>
              <w:rPr>
                <w:i/>
                <w:sz w:val="20"/>
              </w:rPr>
              <w:t>12,6 %</w:t>
            </w:r>
          </w:p>
        </w:tc>
      </w:tr>
      <w:tr w:rsidR="00842DB9" w:rsidRPr="00086BF2" w:rsidTr="00842DB9">
        <w:trPr>
          <w:trHeight w:val="389"/>
        </w:trPr>
        <w:tc>
          <w:tcPr>
            <w:tcW w:w="1668" w:type="dxa"/>
            <w:vAlign w:val="center"/>
          </w:tcPr>
          <w:p w:rsidR="0024704F" w:rsidRPr="00086BF2" w:rsidRDefault="0024704F" w:rsidP="009A7A55">
            <w:pPr>
              <w:spacing w:line="240" w:lineRule="auto"/>
              <w:rPr>
                <w:b/>
                <w:bCs/>
                <w:sz w:val="18"/>
              </w:rPr>
            </w:pPr>
            <w:r w:rsidRPr="00086BF2">
              <w:rPr>
                <w:b/>
                <w:bCs/>
                <w:sz w:val="18"/>
              </w:rPr>
              <w:t xml:space="preserve">НАЛОГОВЫЕ И НЕНАЛОГОВЫЕ ДОХОДЫ </w:t>
            </w:r>
          </w:p>
        </w:tc>
        <w:tc>
          <w:tcPr>
            <w:tcW w:w="1134" w:type="dxa"/>
            <w:vAlign w:val="center"/>
          </w:tcPr>
          <w:p w:rsidR="0024704F" w:rsidRPr="00086BF2" w:rsidRDefault="00232E9B" w:rsidP="009A7A55">
            <w:pPr>
              <w:pStyle w:val="ConsPlusNormal"/>
              <w:widowControl/>
              <w:ind w:firstLine="0"/>
              <w:jc w:val="center"/>
              <w:rPr>
                <w:rFonts w:ascii="Times New Roman" w:hAnsi="Times New Roman" w:cs="Times New Roman"/>
              </w:rPr>
            </w:pPr>
            <w:r>
              <w:rPr>
                <w:rFonts w:ascii="Times New Roman" w:hAnsi="Times New Roman" w:cs="Times New Roman"/>
              </w:rPr>
              <w:t>43899,0</w:t>
            </w:r>
          </w:p>
        </w:tc>
        <w:tc>
          <w:tcPr>
            <w:tcW w:w="1134" w:type="dxa"/>
            <w:vAlign w:val="center"/>
          </w:tcPr>
          <w:p w:rsidR="0024704F" w:rsidRPr="00086BF2" w:rsidRDefault="00232E9B" w:rsidP="009A7A55">
            <w:pPr>
              <w:pStyle w:val="ConsPlusNormal"/>
              <w:widowControl/>
              <w:ind w:firstLine="0"/>
              <w:jc w:val="center"/>
              <w:rPr>
                <w:rFonts w:ascii="Times New Roman" w:hAnsi="Times New Roman" w:cs="Times New Roman"/>
              </w:rPr>
            </w:pPr>
            <w:r>
              <w:rPr>
                <w:rFonts w:ascii="Times New Roman" w:hAnsi="Times New Roman" w:cs="Times New Roman"/>
              </w:rPr>
              <w:t>8556,4</w:t>
            </w:r>
          </w:p>
        </w:tc>
        <w:tc>
          <w:tcPr>
            <w:tcW w:w="850" w:type="dxa"/>
            <w:vAlign w:val="center"/>
          </w:tcPr>
          <w:p w:rsidR="0024704F" w:rsidRPr="00086BF2" w:rsidRDefault="00232E9B" w:rsidP="009A7A55">
            <w:pPr>
              <w:spacing w:line="240" w:lineRule="auto"/>
              <w:jc w:val="center"/>
              <w:rPr>
                <w:sz w:val="20"/>
                <w:lang w:val="en-US"/>
              </w:rPr>
            </w:pPr>
            <w:r>
              <w:rPr>
                <w:sz w:val="20"/>
              </w:rPr>
              <w:t>19,5</w:t>
            </w:r>
            <w:r w:rsidR="0024704F" w:rsidRPr="00086BF2">
              <w:rPr>
                <w:sz w:val="20"/>
              </w:rPr>
              <w:t xml:space="preserve"> </w:t>
            </w:r>
            <w:r w:rsidR="0024704F" w:rsidRPr="00086BF2">
              <w:rPr>
                <w:sz w:val="20"/>
                <w:lang w:val="en-US"/>
              </w:rPr>
              <w:t>%</w:t>
            </w:r>
          </w:p>
        </w:tc>
        <w:tc>
          <w:tcPr>
            <w:tcW w:w="851" w:type="dxa"/>
            <w:vAlign w:val="center"/>
          </w:tcPr>
          <w:p w:rsidR="0024704F" w:rsidRPr="00086BF2" w:rsidRDefault="00232E9B" w:rsidP="009A7A55">
            <w:pPr>
              <w:spacing w:line="240" w:lineRule="auto"/>
              <w:jc w:val="center"/>
              <w:rPr>
                <w:sz w:val="20"/>
                <w:lang w:val="en-US"/>
              </w:rPr>
            </w:pPr>
            <w:r>
              <w:rPr>
                <w:sz w:val="20"/>
              </w:rPr>
              <w:t>7</w:t>
            </w:r>
            <w:r w:rsidR="0024704F" w:rsidRPr="00086BF2">
              <w:rPr>
                <w:sz w:val="20"/>
              </w:rPr>
              <w:t xml:space="preserve"> </w:t>
            </w:r>
            <w:r w:rsidR="0024704F" w:rsidRPr="00086BF2">
              <w:rPr>
                <w:sz w:val="20"/>
                <w:lang w:val="en-US"/>
              </w:rPr>
              <w:t>%</w:t>
            </w:r>
          </w:p>
        </w:tc>
        <w:tc>
          <w:tcPr>
            <w:tcW w:w="1134" w:type="dxa"/>
            <w:vAlign w:val="center"/>
          </w:tcPr>
          <w:p w:rsidR="0024704F" w:rsidRPr="00086BF2" w:rsidRDefault="00232E9B" w:rsidP="00842DB9">
            <w:pPr>
              <w:spacing w:line="240" w:lineRule="auto"/>
              <w:jc w:val="center"/>
              <w:rPr>
                <w:sz w:val="20"/>
              </w:rPr>
            </w:pPr>
            <w:r>
              <w:rPr>
                <w:sz w:val="20"/>
              </w:rPr>
              <w:t>52658,6</w:t>
            </w:r>
          </w:p>
        </w:tc>
        <w:tc>
          <w:tcPr>
            <w:tcW w:w="1134" w:type="dxa"/>
            <w:vAlign w:val="center"/>
          </w:tcPr>
          <w:p w:rsidR="0024704F" w:rsidRPr="00086BF2" w:rsidRDefault="00232E9B" w:rsidP="00842DB9">
            <w:pPr>
              <w:spacing w:line="240" w:lineRule="auto"/>
              <w:jc w:val="center"/>
              <w:rPr>
                <w:sz w:val="20"/>
              </w:rPr>
            </w:pPr>
            <w:r>
              <w:rPr>
                <w:bCs/>
                <w:sz w:val="20"/>
              </w:rPr>
              <w:t>10027,5</w:t>
            </w:r>
          </w:p>
        </w:tc>
        <w:tc>
          <w:tcPr>
            <w:tcW w:w="850" w:type="dxa"/>
            <w:vAlign w:val="center"/>
          </w:tcPr>
          <w:p w:rsidR="0024704F" w:rsidRPr="00086BF2" w:rsidRDefault="00232E9B" w:rsidP="00842DB9">
            <w:pPr>
              <w:spacing w:line="240" w:lineRule="auto"/>
              <w:jc w:val="center"/>
              <w:rPr>
                <w:sz w:val="20"/>
              </w:rPr>
            </w:pPr>
            <w:r>
              <w:rPr>
                <w:sz w:val="20"/>
              </w:rPr>
              <w:t>19</w:t>
            </w:r>
            <w:r w:rsidR="00842DB9" w:rsidRPr="00086BF2">
              <w:rPr>
                <w:sz w:val="20"/>
              </w:rPr>
              <w:t xml:space="preserve"> %</w:t>
            </w:r>
          </w:p>
        </w:tc>
        <w:tc>
          <w:tcPr>
            <w:tcW w:w="851" w:type="dxa"/>
            <w:vAlign w:val="center"/>
          </w:tcPr>
          <w:p w:rsidR="0024704F" w:rsidRPr="00086BF2" w:rsidRDefault="00232E9B" w:rsidP="00842DB9">
            <w:pPr>
              <w:spacing w:line="240" w:lineRule="auto"/>
              <w:jc w:val="center"/>
              <w:rPr>
                <w:sz w:val="20"/>
              </w:rPr>
            </w:pPr>
            <w:r>
              <w:rPr>
                <w:sz w:val="20"/>
              </w:rPr>
              <w:t>7,7 %</w:t>
            </w:r>
          </w:p>
        </w:tc>
      </w:tr>
      <w:tr w:rsidR="00842DB9" w:rsidRPr="00086BF2" w:rsidTr="00842DB9">
        <w:trPr>
          <w:trHeight w:val="396"/>
        </w:trPr>
        <w:tc>
          <w:tcPr>
            <w:tcW w:w="1668" w:type="dxa"/>
            <w:vAlign w:val="center"/>
          </w:tcPr>
          <w:p w:rsidR="0024704F" w:rsidRPr="00086BF2" w:rsidRDefault="0024704F" w:rsidP="009A7A55">
            <w:pPr>
              <w:spacing w:line="240" w:lineRule="auto"/>
              <w:rPr>
                <w:b/>
                <w:bCs/>
                <w:sz w:val="18"/>
              </w:rPr>
            </w:pPr>
            <w:r w:rsidRPr="00086BF2">
              <w:rPr>
                <w:b/>
                <w:bCs/>
                <w:sz w:val="18"/>
              </w:rPr>
              <w:t>БЕЗВОЗМЕЗДНЫЕ ПОСТУПЛЕНИЯ</w:t>
            </w:r>
          </w:p>
        </w:tc>
        <w:tc>
          <w:tcPr>
            <w:tcW w:w="1134" w:type="dxa"/>
            <w:vAlign w:val="center"/>
          </w:tcPr>
          <w:p w:rsidR="0024704F" w:rsidRPr="00086BF2" w:rsidRDefault="00232E9B" w:rsidP="009A7A55">
            <w:pPr>
              <w:pStyle w:val="ConsPlusNormal"/>
              <w:widowControl/>
              <w:ind w:firstLine="0"/>
              <w:jc w:val="center"/>
              <w:rPr>
                <w:rFonts w:ascii="Times New Roman" w:hAnsi="Times New Roman" w:cs="Times New Roman"/>
              </w:rPr>
            </w:pPr>
            <w:r>
              <w:rPr>
                <w:rFonts w:ascii="Times New Roman" w:hAnsi="Times New Roman" w:cs="Times New Roman"/>
              </w:rPr>
              <w:t>577995,7</w:t>
            </w:r>
          </w:p>
        </w:tc>
        <w:tc>
          <w:tcPr>
            <w:tcW w:w="1134" w:type="dxa"/>
            <w:vAlign w:val="center"/>
          </w:tcPr>
          <w:p w:rsidR="0024704F" w:rsidRPr="00086BF2" w:rsidRDefault="00232E9B" w:rsidP="009A7A55">
            <w:pPr>
              <w:pStyle w:val="ConsPlusNormal"/>
              <w:widowControl/>
              <w:ind w:firstLine="0"/>
              <w:jc w:val="center"/>
              <w:rPr>
                <w:rFonts w:ascii="Times New Roman" w:hAnsi="Times New Roman" w:cs="Times New Roman"/>
              </w:rPr>
            </w:pPr>
            <w:r>
              <w:rPr>
                <w:rFonts w:ascii="Times New Roman" w:hAnsi="Times New Roman" w:cs="Times New Roman"/>
              </w:rPr>
              <w:t>118534,8</w:t>
            </w:r>
          </w:p>
        </w:tc>
        <w:tc>
          <w:tcPr>
            <w:tcW w:w="850" w:type="dxa"/>
            <w:vAlign w:val="center"/>
          </w:tcPr>
          <w:p w:rsidR="0024704F" w:rsidRPr="00086BF2" w:rsidRDefault="00232E9B" w:rsidP="009A7A55">
            <w:pPr>
              <w:spacing w:line="240" w:lineRule="auto"/>
              <w:jc w:val="center"/>
              <w:rPr>
                <w:color w:val="000000"/>
                <w:sz w:val="20"/>
              </w:rPr>
            </w:pPr>
            <w:r>
              <w:rPr>
                <w:color w:val="000000"/>
                <w:sz w:val="20"/>
              </w:rPr>
              <w:t>20,5</w:t>
            </w:r>
            <w:r w:rsidR="0024704F" w:rsidRPr="00086BF2">
              <w:rPr>
                <w:color w:val="000000"/>
                <w:sz w:val="20"/>
              </w:rPr>
              <w:t xml:space="preserve"> %</w:t>
            </w:r>
          </w:p>
        </w:tc>
        <w:tc>
          <w:tcPr>
            <w:tcW w:w="851" w:type="dxa"/>
            <w:vAlign w:val="center"/>
          </w:tcPr>
          <w:p w:rsidR="0024704F" w:rsidRPr="00086BF2" w:rsidRDefault="00232E9B" w:rsidP="009A7A55">
            <w:pPr>
              <w:spacing w:line="240" w:lineRule="auto"/>
              <w:jc w:val="center"/>
              <w:rPr>
                <w:color w:val="000000"/>
                <w:sz w:val="20"/>
              </w:rPr>
            </w:pPr>
            <w:r>
              <w:rPr>
                <w:color w:val="000000"/>
                <w:sz w:val="20"/>
              </w:rPr>
              <w:t>93</w:t>
            </w:r>
            <w:r w:rsidR="0024704F" w:rsidRPr="00086BF2">
              <w:rPr>
                <w:color w:val="000000"/>
                <w:sz w:val="20"/>
              </w:rPr>
              <w:t xml:space="preserve"> %</w:t>
            </w:r>
          </w:p>
        </w:tc>
        <w:tc>
          <w:tcPr>
            <w:tcW w:w="1134" w:type="dxa"/>
            <w:vAlign w:val="center"/>
          </w:tcPr>
          <w:p w:rsidR="0024704F" w:rsidRPr="00086BF2" w:rsidRDefault="00232E9B" w:rsidP="00842DB9">
            <w:pPr>
              <w:spacing w:line="240" w:lineRule="auto"/>
              <w:jc w:val="center"/>
              <w:rPr>
                <w:color w:val="000000"/>
                <w:sz w:val="20"/>
              </w:rPr>
            </w:pPr>
            <w:r>
              <w:rPr>
                <w:color w:val="000000"/>
                <w:sz w:val="20"/>
              </w:rPr>
              <w:t>662251,2</w:t>
            </w:r>
          </w:p>
        </w:tc>
        <w:tc>
          <w:tcPr>
            <w:tcW w:w="1134" w:type="dxa"/>
            <w:vAlign w:val="center"/>
          </w:tcPr>
          <w:p w:rsidR="0024704F" w:rsidRPr="00086BF2" w:rsidRDefault="00232E9B" w:rsidP="00842DB9">
            <w:pPr>
              <w:spacing w:line="240" w:lineRule="auto"/>
              <w:jc w:val="center"/>
              <w:rPr>
                <w:color w:val="000000"/>
                <w:sz w:val="20"/>
              </w:rPr>
            </w:pPr>
            <w:r>
              <w:rPr>
                <w:bCs/>
                <w:color w:val="000000"/>
                <w:sz w:val="20"/>
              </w:rPr>
              <w:t>120161,1</w:t>
            </w:r>
          </w:p>
        </w:tc>
        <w:tc>
          <w:tcPr>
            <w:tcW w:w="850" w:type="dxa"/>
            <w:vAlign w:val="center"/>
          </w:tcPr>
          <w:p w:rsidR="0024704F" w:rsidRPr="00086BF2" w:rsidRDefault="00232E9B" w:rsidP="00842DB9">
            <w:pPr>
              <w:spacing w:line="240" w:lineRule="auto"/>
              <w:jc w:val="center"/>
              <w:rPr>
                <w:color w:val="000000"/>
                <w:sz w:val="20"/>
              </w:rPr>
            </w:pPr>
            <w:r>
              <w:rPr>
                <w:color w:val="000000"/>
                <w:sz w:val="20"/>
              </w:rPr>
              <w:t>18,1</w:t>
            </w:r>
            <w:r w:rsidR="00842DB9" w:rsidRPr="00086BF2">
              <w:rPr>
                <w:color w:val="000000"/>
                <w:sz w:val="20"/>
              </w:rPr>
              <w:t xml:space="preserve"> %</w:t>
            </w:r>
          </w:p>
        </w:tc>
        <w:tc>
          <w:tcPr>
            <w:tcW w:w="851" w:type="dxa"/>
            <w:vAlign w:val="center"/>
          </w:tcPr>
          <w:p w:rsidR="0024704F" w:rsidRPr="00086BF2" w:rsidRDefault="00232E9B" w:rsidP="00842DB9">
            <w:pPr>
              <w:spacing w:line="240" w:lineRule="auto"/>
              <w:jc w:val="center"/>
              <w:rPr>
                <w:color w:val="000000"/>
                <w:sz w:val="20"/>
              </w:rPr>
            </w:pPr>
            <w:r>
              <w:rPr>
                <w:color w:val="000000"/>
                <w:sz w:val="20"/>
              </w:rPr>
              <w:t>92,3 %</w:t>
            </w:r>
          </w:p>
        </w:tc>
      </w:tr>
      <w:tr w:rsidR="00842DB9" w:rsidRPr="00086BF2" w:rsidTr="00842DB9">
        <w:trPr>
          <w:trHeight w:val="429"/>
        </w:trPr>
        <w:tc>
          <w:tcPr>
            <w:tcW w:w="1668" w:type="dxa"/>
            <w:vAlign w:val="center"/>
          </w:tcPr>
          <w:p w:rsidR="0024704F" w:rsidRPr="00086BF2" w:rsidRDefault="0024704F" w:rsidP="009A7A55">
            <w:pPr>
              <w:spacing w:line="240" w:lineRule="auto"/>
              <w:rPr>
                <w:b/>
                <w:sz w:val="18"/>
              </w:rPr>
            </w:pPr>
            <w:r w:rsidRPr="00086BF2">
              <w:rPr>
                <w:b/>
                <w:sz w:val="18"/>
              </w:rPr>
              <w:t>ИТОГО ДОХОДОВ</w:t>
            </w:r>
          </w:p>
        </w:tc>
        <w:tc>
          <w:tcPr>
            <w:tcW w:w="1134" w:type="dxa"/>
            <w:vAlign w:val="center"/>
          </w:tcPr>
          <w:p w:rsidR="0024704F" w:rsidRPr="00086BF2" w:rsidRDefault="00232E9B" w:rsidP="009A7A55">
            <w:pPr>
              <w:pStyle w:val="ConsPlusNormal"/>
              <w:widowControl/>
              <w:ind w:firstLine="0"/>
              <w:jc w:val="center"/>
              <w:rPr>
                <w:rFonts w:ascii="Times New Roman" w:hAnsi="Times New Roman" w:cs="Times New Roman"/>
              </w:rPr>
            </w:pPr>
            <w:r>
              <w:rPr>
                <w:rFonts w:ascii="Times New Roman" w:hAnsi="Times New Roman" w:cs="Times New Roman"/>
              </w:rPr>
              <w:t>621894,7</w:t>
            </w:r>
          </w:p>
        </w:tc>
        <w:tc>
          <w:tcPr>
            <w:tcW w:w="1134" w:type="dxa"/>
            <w:vAlign w:val="center"/>
          </w:tcPr>
          <w:p w:rsidR="0024704F" w:rsidRPr="00086BF2" w:rsidRDefault="00232E9B" w:rsidP="009A7A55">
            <w:pPr>
              <w:pStyle w:val="ConsPlusNormal"/>
              <w:widowControl/>
              <w:ind w:firstLine="0"/>
              <w:jc w:val="center"/>
              <w:rPr>
                <w:rFonts w:ascii="Times New Roman" w:hAnsi="Times New Roman" w:cs="Times New Roman"/>
              </w:rPr>
            </w:pPr>
            <w:r>
              <w:rPr>
                <w:rFonts w:ascii="Times New Roman" w:hAnsi="Times New Roman" w:cs="Times New Roman"/>
              </w:rPr>
              <w:t>127101,2</w:t>
            </w:r>
          </w:p>
        </w:tc>
        <w:tc>
          <w:tcPr>
            <w:tcW w:w="850" w:type="dxa"/>
            <w:vAlign w:val="center"/>
          </w:tcPr>
          <w:p w:rsidR="0024704F" w:rsidRPr="00086BF2" w:rsidRDefault="00232E9B" w:rsidP="009A7A55">
            <w:pPr>
              <w:spacing w:line="240" w:lineRule="auto"/>
              <w:jc w:val="center"/>
              <w:rPr>
                <w:color w:val="000000"/>
                <w:sz w:val="20"/>
              </w:rPr>
            </w:pPr>
            <w:r>
              <w:rPr>
                <w:color w:val="000000"/>
                <w:sz w:val="20"/>
              </w:rPr>
              <w:t>10</w:t>
            </w:r>
            <w:r w:rsidR="0024704F" w:rsidRPr="00086BF2">
              <w:rPr>
                <w:color w:val="000000"/>
                <w:sz w:val="20"/>
              </w:rPr>
              <w:t xml:space="preserve"> %</w:t>
            </w:r>
          </w:p>
        </w:tc>
        <w:tc>
          <w:tcPr>
            <w:tcW w:w="851" w:type="dxa"/>
            <w:vAlign w:val="center"/>
          </w:tcPr>
          <w:p w:rsidR="0024704F" w:rsidRPr="00086BF2" w:rsidRDefault="00842DB9" w:rsidP="009A7A55">
            <w:pPr>
              <w:spacing w:line="240" w:lineRule="auto"/>
              <w:jc w:val="center"/>
              <w:rPr>
                <w:color w:val="000000"/>
                <w:sz w:val="20"/>
              </w:rPr>
            </w:pPr>
            <w:r w:rsidRPr="00086BF2">
              <w:rPr>
                <w:sz w:val="20"/>
              </w:rPr>
              <w:t xml:space="preserve">100 </w:t>
            </w:r>
            <w:r w:rsidRPr="00086BF2">
              <w:rPr>
                <w:sz w:val="20"/>
                <w:lang w:val="en-US"/>
              </w:rPr>
              <w:t>%</w:t>
            </w:r>
          </w:p>
        </w:tc>
        <w:tc>
          <w:tcPr>
            <w:tcW w:w="1134" w:type="dxa"/>
            <w:vAlign w:val="center"/>
          </w:tcPr>
          <w:p w:rsidR="0024704F" w:rsidRPr="00086BF2" w:rsidRDefault="00232E9B" w:rsidP="00842DB9">
            <w:pPr>
              <w:spacing w:line="240" w:lineRule="auto"/>
              <w:jc w:val="center"/>
              <w:rPr>
                <w:color w:val="000000"/>
                <w:sz w:val="20"/>
              </w:rPr>
            </w:pPr>
            <w:r>
              <w:rPr>
                <w:color w:val="000000"/>
                <w:sz w:val="20"/>
              </w:rPr>
              <w:t>714909,8</w:t>
            </w:r>
          </w:p>
        </w:tc>
        <w:tc>
          <w:tcPr>
            <w:tcW w:w="1134" w:type="dxa"/>
            <w:vAlign w:val="center"/>
          </w:tcPr>
          <w:p w:rsidR="0024704F" w:rsidRPr="00086BF2" w:rsidRDefault="00232E9B" w:rsidP="00842DB9">
            <w:pPr>
              <w:spacing w:line="240" w:lineRule="auto"/>
              <w:jc w:val="center"/>
              <w:rPr>
                <w:color w:val="000000"/>
                <w:sz w:val="20"/>
              </w:rPr>
            </w:pPr>
            <w:r>
              <w:rPr>
                <w:bCs/>
                <w:color w:val="000000"/>
                <w:sz w:val="20"/>
              </w:rPr>
              <w:t>130188,6</w:t>
            </w:r>
          </w:p>
        </w:tc>
        <w:tc>
          <w:tcPr>
            <w:tcW w:w="850" w:type="dxa"/>
            <w:vAlign w:val="center"/>
          </w:tcPr>
          <w:p w:rsidR="0024704F" w:rsidRPr="00086BF2" w:rsidRDefault="00232E9B" w:rsidP="00842DB9">
            <w:pPr>
              <w:spacing w:line="240" w:lineRule="auto"/>
              <w:jc w:val="center"/>
              <w:rPr>
                <w:color w:val="000000"/>
                <w:sz w:val="20"/>
              </w:rPr>
            </w:pPr>
            <w:r>
              <w:rPr>
                <w:color w:val="000000"/>
                <w:sz w:val="20"/>
              </w:rPr>
              <w:t>18,2</w:t>
            </w:r>
            <w:r w:rsidR="00842DB9" w:rsidRPr="00086BF2">
              <w:rPr>
                <w:color w:val="000000"/>
                <w:sz w:val="20"/>
              </w:rPr>
              <w:t xml:space="preserve"> %</w:t>
            </w:r>
          </w:p>
        </w:tc>
        <w:tc>
          <w:tcPr>
            <w:tcW w:w="851" w:type="dxa"/>
            <w:vAlign w:val="center"/>
          </w:tcPr>
          <w:p w:rsidR="0024704F" w:rsidRPr="00086BF2" w:rsidRDefault="00232E9B" w:rsidP="00842DB9">
            <w:pPr>
              <w:spacing w:line="240" w:lineRule="auto"/>
              <w:jc w:val="center"/>
              <w:rPr>
                <w:color w:val="000000"/>
                <w:sz w:val="20"/>
              </w:rPr>
            </w:pPr>
            <w:r>
              <w:rPr>
                <w:color w:val="000000"/>
                <w:sz w:val="20"/>
              </w:rPr>
              <w:t>100 %</w:t>
            </w:r>
          </w:p>
        </w:tc>
      </w:tr>
    </w:tbl>
    <w:p w:rsidR="00A6625B" w:rsidRDefault="00A6625B" w:rsidP="000E16C7">
      <w:pPr>
        <w:pStyle w:val="12"/>
        <w:ind w:firstLine="567"/>
        <w:rPr>
          <w:sz w:val="26"/>
          <w:szCs w:val="26"/>
        </w:rPr>
      </w:pPr>
    </w:p>
    <w:p w:rsidR="0012138F" w:rsidRPr="00086BF2" w:rsidRDefault="001F4AFF" w:rsidP="000E16C7">
      <w:pPr>
        <w:pStyle w:val="12"/>
        <w:ind w:firstLine="567"/>
        <w:rPr>
          <w:sz w:val="26"/>
          <w:szCs w:val="26"/>
        </w:rPr>
      </w:pPr>
      <w:r w:rsidRPr="00086BF2">
        <w:rPr>
          <w:sz w:val="26"/>
          <w:szCs w:val="26"/>
        </w:rPr>
        <w:tab/>
      </w:r>
      <w:r w:rsidR="0012138F" w:rsidRPr="00086BF2">
        <w:rPr>
          <w:sz w:val="26"/>
          <w:szCs w:val="26"/>
        </w:rPr>
        <w:t xml:space="preserve">Исполнение доходной части местного бюджета на 01 </w:t>
      </w:r>
      <w:r w:rsidR="0017469D" w:rsidRPr="00086BF2">
        <w:rPr>
          <w:sz w:val="26"/>
          <w:szCs w:val="26"/>
        </w:rPr>
        <w:t>апреля</w:t>
      </w:r>
      <w:r w:rsidR="009F74AB" w:rsidRPr="00086BF2">
        <w:rPr>
          <w:sz w:val="26"/>
          <w:szCs w:val="26"/>
        </w:rPr>
        <w:t xml:space="preserve"> </w:t>
      </w:r>
      <w:r w:rsidR="0012138F" w:rsidRPr="00086BF2">
        <w:rPr>
          <w:sz w:val="26"/>
          <w:szCs w:val="26"/>
        </w:rPr>
        <w:t>20</w:t>
      </w:r>
      <w:r w:rsidR="00DF0D36" w:rsidRPr="00086BF2">
        <w:rPr>
          <w:sz w:val="26"/>
          <w:szCs w:val="26"/>
        </w:rPr>
        <w:t>2</w:t>
      </w:r>
      <w:r w:rsidR="00192F1F">
        <w:rPr>
          <w:sz w:val="26"/>
          <w:szCs w:val="26"/>
        </w:rPr>
        <w:t>4</w:t>
      </w:r>
      <w:r w:rsidR="00A6625B">
        <w:rPr>
          <w:sz w:val="26"/>
          <w:szCs w:val="26"/>
        </w:rPr>
        <w:t xml:space="preserve"> года</w:t>
      </w:r>
      <w:r w:rsidR="0012138F" w:rsidRPr="00086BF2">
        <w:rPr>
          <w:sz w:val="26"/>
          <w:szCs w:val="26"/>
        </w:rPr>
        <w:t xml:space="preserve"> обеспечено:</w:t>
      </w:r>
    </w:p>
    <w:p w:rsidR="0012138F" w:rsidRPr="00086BF2" w:rsidRDefault="0012138F" w:rsidP="000E16C7">
      <w:pPr>
        <w:pStyle w:val="12"/>
        <w:tabs>
          <w:tab w:val="left" w:pos="1080"/>
        </w:tabs>
        <w:ind w:firstLine="567"/>
        <w:rPr>
          <w:sz w:val="26"/>
          <w:szCs w:val="26"/>
        </w:rPr>
      </w:pPr>
      <w:r w:rsidRPr="00086BF2">
        <w:rPr>
          <w:sz w:val="26"/>
          <w:szCs w:val="26"/>
        </w:rPr>
        <w:t xml:space="preserve">- </w:t>
      </w:r>
      <w:r w:rsidR="00192F1F" w:rsidRPr="00086BF2">
        <w:rPr>
          <w:sz w:val="26"/>
          <w:szCs w:val="26"/>
        </w:rPr>
        <w:t>на 7</w:t>
      </w:r>
      <w:r w:rsidR="00192F1F">
        <w:rPr>
          <w:sz w:val="26"/>
          <w:szCs w:val="26"/>
        </w:rPr>
        <w:t>,7</w:t>
      </w:r>
      <w:r w:rsidR="00C00923" w:rsidRPr="00086BF2">
        <w:rPr>
          <w:sz w:val="26"/>
          <w:szCs w:val="26"/>
        </w:rPr>
        <w:t xml:space="preserve"> </w:t>
      </w:r>
      <w:r w:rsidRPr="00086BF2">
        <w:rPr>
          <w:sz w:val="26"/>
          <w:szCs w:val="26"/>
        </w:rPr>
        <w:t xml:space="preserve">% поступлениями налоговых и </w:t>
      </w:r>
      <w:r w:rsidR="00192F1F" w:rsidRPr="00086BF2">
        <w:rPr>
          <w:sz w:val="26"/>
          <w:szCs w:val="26"/>
        </w:rPr>
        <w:t>неналоговых платежей</w:t>
      </w:r>
      <w:r w:rsidRPr="00086BF2">
        <w:rPr>
          <w:sz w:val="26"/>
          <w:szCs w:val="26"/>
        </w:rPr>
        <w:t xml:space="preserve">, они   составили </w:t>
      </w:r>
      <w:r w:rsidR="00192F1F">
        <w:rPr>
          <w:sz w:val="26"/>
          <w:szCs w:val="26"/>
        </w:rPr>
        <w:lastRenderedPageBreak/>
        <w:t>10027,5</w:t>
      </w:r>
      <w:r w:rsidRPr="00086BF2">
        <w:rPr>
          <w:sz w:val="26"/>
          <w:szCs w:val="26"/>
        </w:rPr>
        <w:t xml:space="preserve"> тыс. рублей</w:t>
      </w:r>
      <w:r w:rsidR="00324CA6" w:rsidRPr="00086BF2">
        <w:rPr>
          <w:sz w:val="26"/>
          <w:szCs w:val="26"/>
        </w:rPr>
        <w:t xml:space="preserve"> (за первый квартал 202</w:t>
      </w:r>
      <w:r w:rsidR="00192F1F">
        <w:rPr>
          <w:sz w:val="26"/>
          <w:szCs w:val="26"/>
        </w:rPr>
        <w:t>3</w:t>
      </w:r>
      <w:r w:rsidR="00324CA6" w:rsidRPr="00086BF2">
        <w:rPr>
          <w:sz w:val="26"/>
          <w:szCs w:val="26"/>
        </w:rPr>
        <w:t xml:space="preserve"> года – </w:t>
      </w:r>
      <w:r w:rsidR="00192F1F">
        <w:rPr>
          <w:sz w:val="26"/>
          <w:szCs w:val="26"/>
        </w:rPr>
        <w:t>7</w:t>
      </w:r>
      <w:r w:rsidR="00324CA6" w:rsidRPr="00086BF2">
        <w:rPr>
          <w:sz w:val="26"/>
          <w:szCs w:val="26"/>
        </w:rPr>
        <w:t xml:space="preserve"> %)</w:t>
      </w:r>
      <w:r w:rsidRPr="00086BF2">
        <w:rPr>
          <w:sz w:val="26"/>
          <w:szCs w:val="26"/>
        </w:rPr>
        <w:t>.</w:t>
      </w:r>
    </w:p>
    <w:p w:rsidR="0012138F" w:rsidRPr="00086BF2" w:rsidRDefault="0012138F" w:rsidP="000E16C7">
      <w:pPr>
        <w:pStyle w:val="12"/>
        <w:tabs>
          <w:tab w:val="left" w:pos="1080"/>
        </w:tabs>
        <w:ind w:firstLine="567"/>
        <w:rPr>
          <w:sz w:val="26"/>
          <w:szCs w:val="26"/>
        </w:rPr>
      </w:pPr>
      <w:r w:rsidRPr="00086BF2">
        <w:rPr>
          <w:sz w:val="26"/>
          <w:szCs w:val="26"/>
        </w:rPr>
        <w:t xml:space="preserve">- </w:t>
      </w:r>
      <w:r w:rsidR="00192F1F" w:rsidRPr="00086BF2">
        <w:rPr>
          <w:sz w:val="26"/>
          <w:szCs w:val="26"/>
        </w:rPr>
        <w:t>на 92</w:t>
      </w:r>
      <w:r w:rsidR="00192F1F">
        <w:rPr>
          <w:sz w:val="26"/>
          <w:szCs w:val="26"/>
        </w:rPr>
        <w:t>,3</w:t>
      </w:r>
      <w:r w:rsidR="00192F1F" w:rsidRPr="00086BF2">
        <w:rPr>
          <w:sz w:val="26"/>
          <w:szCs w:val="26"/>
        </w:rPr>
        <w:t xml:space="preserve"> %</w:t>
      </w:r>
      <w:r w:rsidRPr="00086BF2">
        <w:rPr>
          <w:sz w:val="26"/>
          <w:szCs w:val="26"/>
        </w:rPr>
        <w:t xml:space="preserve"> безвозмездными поступлениями, которые составили </w:t>
      </w:r>
      <w:r w:rsidR="00192F1F">
        <w:rPr>
          <w:sz w:val="26"/>
          <w:szCs w:val="26"/>
        </w:rPr>
        <w:t>120161,1</w:t>
      </w:r>
      <w:r w:rsidRPr="00086BF2">
        <w:rPr>
          <w:sz w:val="26"/>
          <w:szCs w:val="26"/>
        </w:rPr>
        <w:t xml:space="preserve"> тыс. рублей</w:t>
      </w:r>
      <w:r w:rsidR="00324CA6" w:rsidRPr="00086BF2">
        <w:rPr>
          <w:sz w:val="26"/>
          <w:szCs w:val="26"/>
        </w:rPr>
        <w:t xml:space="preserve"> (за первый квартал 202</w:t>
      </w:r>
      <w:r w:rsidR="00192F1F">
        <w:rPr>
          <w:sz w:val="26"/>
          <w:szCs w:val="26"/>
        </w:rPr>
        <w:t>3</w:t>
      </w:r>
      <w:r w:rsidR="00324CA6" w:rsidRPr="00086BF2">
        <w:rPr>
          <w:sz w:val="26"/>
          <w:szCs w:val="26"/>
        </w:rPr>
        <w:t xml:space="preserve"> года – </w:t>
      </w:r>
      <w:r w:rsidR="00192F1F">
        <w:rPr>
          <w:sz w:val="26"/>
          <w:szCs w:val="26"/>
        </w:rPr>
        <w:t>93</w:t>
      </w:r>
      <w:r w:rsidR="00324CA6" w:rsidRPr="00086BF2">
        <w:rPr>
          <w:sz w:val="26"/>
          <w:szCs w:val="26"/>
        </w:rPr>
        <w:t xml:space="preserve"> %)</w:t>
      </w:r>
      <w:r w:rsidRPr="00086BF2">
        <w:rPr>
          <w:sz w:val="26"/>
          <w:szCs w:val="26"/>
        </w:rPr>
        <w:t>.</w:t>
      </w:r>
    </w:p>
    <w:p w:rsidR="00474A61" w:rsidRPr="00086BF2" w:rsidRDefault="004C48F3" w:rsidP="000E16C7">
      <w:pPr>
        <w:pStyle w:val="12"/>
        <w:tabs>
          <w:tab w:val="left" w:pos="1080"/>
        </w:tabs>
        <w:ind w:firstLine="567"/>
        <w:rPr>
          <w:sz w:val="26"/>
          <w:szCs w:val="26"/>
        </w:rPr>
      </w:pPr>
      <w:r w:rsidRPr="00086BF2">
        <w:rPr>
          <w:sz w:val="26"/>
          <w:szCs w:val="26"/>
        </w:rPr>
        <w:t>Показатели исполнения доходной части местного бюджета в разрезе функциональной классификации доходов бюджетов Российской Федерации, относительно утвержденных бюджетных назначений</w:t>
      </w:r>
      <w:r w:rsidR="00A6625B">
        <w:rPr>
          <w:sz w:val="26"/>
          <w:szCs w:val="26"/>
        </w:rPr>
        <w:t>,</w:t>
      </w:r>
      <w:r w:rsidRPr="00086BF2">
        <w:rPr>
          <w:sz w:val="26"/>
          <w:szCs w:val="26"/>
        </w:rPr>
        <w:t xml:space="preserve"> представлены в таблице</w:t>
      </w:r>
      <w:r w:rsidR="00CF470D" w:rsidRPr="00086BF2">
        <w:rPr>
          <w:sz w:val="26"/>
          <w:szCs w:val="26"/>
        </w:rPr>
        <w:t xml:space="preserve"> № </w:t>
      </w:r>
      <w:r w:rsidR="00324CA6" w:rsidRPr="00086BF2">
        <w:rPr>
          <w:sz w:val="26"/>
          <w:szCs w:val="26"/>
        </w:rPr>
        <w:t>3</w:t>
      </w:r>
      <w:r w:rsidRPr="00086BF2">
        <w:rPr>
          <w:sz w:val="26"/>
          <w:szCs w:val="26"/>
        </w:rPr>
        <w:t>.</w:t>
      </w:r>
    </w:p>
    <w:p w:rsidR="00CF470D" w:rsidRPr="00086BF2" w:rsidRDefault="00CF470D" w:rsidP="00CF470D">
      <w:pPr>
        <w:pStyle w:val="12"/>
        <w:tabs>
          <w:tab w:val="left" w:pos="1080"/>
        </w:tabs>
        <w:ind w:right="-101" w:firstLine="709"/>
        <w:outlineLvl w:val="0"/>
        <w:rPr>
          <w:sz w:val="26"/>
          <w:szCs w:val="26"/>
        </w:rPr>
      </w:pPr>
      <w:r w:rsidRPr="00086BF2">
        <w:rPr>
          <w:sz w:val="26"/>
          <w:szCs w:val="26"/>
        </w:rPr>
        <w:t xml:space="preserve">                                                                                                       </w:t>
      </w:r>
    </w:p>
    <w:p w:rsidR="001D679E" w:rsidRPr="00086BF2" w:rsidRDefault="00CF470D" w:rsidP="00CF470D">
      <w:pPr>
        <w:pStyle w:val="12"/>
        <w:tabs>
          <w:tab w:val="left" w:pos="1080"/>
        </w:tabs>
        <w:ind w:right="-101" w:firstLine="709"/>
        <w:jc w:val="right"/>
        <w:outlineLvl w:val="0"/>
        <w:rPr>
          <w:sz w:val="22"/>
          <w:szCs w:val="26"/>
        </w:rPr>
      </w:pPr>
      <w:r w:rsidRPr="00086BF2">
        <w:rPr>
          <w:sz w:val="22"/>
          <w:szCs w:val="26"/>
        </w:rPr>
        <w:t xml:space="preserve">Таблица № </w:t>
      </w:r>
      <w:r w:rsidR="00324CA6" w:rsidRPr="00086BF2">
        <w:rPr>
          <w:sz w:val="22"/>
          <w:szCs w:val="26"/>
        </w:rPr>
        <w:t>3</w:t>
      </w:r>
    </w:p>
    <w:tbl>
      <w:tblPr>
        <w:tblStyle w:val="affb"/>
        <w:tblW w:w="0" w:type="auto"/>
        <w:tblLayout w:type="fixed"/>
        <w:tblLook w:val="04A0" w:firstRow="1" w:lastRow="0" w:firstColumn="1" w:lastColumn="0" w:noHBand="0" w:noVBand="1"/>
      </w:tblPr>
      <w:tblGrid>
        <w:gridCol w:w="2660"/>
        <w:gridCol w:w="2410"/>
        <w:gridCol w:w="1134"/>
        <w:gridCol w:w="1134"/>
        <w:gridCol w:w="1275"/>
        <w:gridCol w:w="958"/>
      </w:tblGrid>
      <w:tr w:rsidR="0034640E" w:rsidRPr="00086BF2" w:rsidTr="00925C60">
        <w:trPr>
          <w:trHeight w:val="1521"/>
        </w:trPr>
        <w:tc>
          <w:tcPr>
            <w:tcW w:w="2660" w:type="dxa"/>
            <w:vAlign w:val="center"/>
          </w:tcPr>
          <w:p w:rsidR="001F4AFF" w:rsidRPr="00086BF2" w:rsidRDefault="001F4AFF" w:rsidP="00C21073">
            <w:pPr>
              <w:spacing w:line="240" w:lineRule="auto"/>
              <w:jc w:val="center"/>
              <w:rPr>
                <w:sz w:val="18"/>
              </w:rPr>
            </w:pPr>
            <w:r w:rsidRPr="00086BF2">
              <w:rPr>
                <w:sz w:val="18"/>
              </w:rPr>
              <w:t>Наименование показателя</w:t>
            </w:r>
          </w:p>
        </w:tc>
        <w:tc>
          <w:tcPr>
            <w:tcW w:w="2410" w:type="dxa"/>
            <w:vAlign w:val="center"/>
          </w:tcPr>
          <w:p w:rsidR="001F4AFF" w:rsidRPr="00086BF2" w:rsidRDefault="001F4AFF" w:rsidP="00C21073">
            <w:pPr>
              <w:spacing w:line="240" w:lineRule="auto"/>
              <w:jc w:val="center"/>
              <w:rPr>
                <w:sz w:val="18"/>
              </w:rPr>
            </w:pPr>
            <w:r w:rsidRPr="00086BF2">
              <w:rPr>
                <w:sz w:val="18"/>
              </w:rPr>
              <w:t xml:space="preserve">КБК дохода </w:t>
            </w:r>
          </w:p>
        </w:tc>
        <w:tc>
          <w:tcPr>
            <w:tcW w:w="1134" w:type="dxa"/>
            <w:vAlign w:val="center"/>
          </w:tcPr>
          <w:p w:rsidR="001F4AFF" w:rsidRPr="00086BF2" w:rsidRDefault="0036571E" w:rsidP="00C21073">
            <w:pPr>
              <w:spacing w:line="240" w:lineRule="auto"/>
              <w:jc w:val="center"/>
              <w:rPr>
                <w:sz w:val="18"/>
              </w:rPr>
            </w:pPr>
            <w:proofErr w:type="gramStart"/>
            <w:r w:rsidRPr="00086BF2">
              <w:rPr>
                <w:sz w:val="18"/>
              </w:rPr>
              <w:t>Утвержден</w:t>
            </w:r>
            <w:r w:rsidR="00C0468D" w:rsidRPr="00086BF2">
              <w:rPr>
                <w:sz w:val="18"/>
              </w:rPr>
              <w:t>-</w:t>
            </w:r>
            <w:proofErr w:type="spellStart"/>
            <w:r w:rsidRPr="00086BF2">
              <w:rPr>
                <w:sz w:val="18"/>
              </w:rPr>
              <w:t>ные</w:t>
            </w:r>
            <w:proofErr w:type="spellEnd"/>
            <w:proofErr w:type="gramEnd"/>
            <w:r w:rsidRPr="00086BF2">
              <w:rPr>
                <w:sz w:val="18"/>
              </w:rPr>
              <w:t xml:space="preserve"> бюджетные назначения на 202</w:t>
            </w:r>
            <w:r w:rsidR="00315EA0">
              <w:rPr>
                <w:sz w:val="18"/>
              </w:rPr>
              <w:t>4</w:t>
            </w:r>
            <w:r w:rsidRPr="00086BF2">
              <w:rPr>
                <w:sz w:val="18"/>
              </w:rPr>
              <w:t xml:space="preserve"> год (</w:t>
            </w:r>
            <w:proofErr w:type="spellStart"/>
            <w:r w:rsidRPr="00086BF2">
              <w:rPr>
                <w:sz w:val="18"/>
              </w:rPr>
              <w:t>р</w:t>
            </w:r>
            <w:r w:rsidR="001F4AFF" w:rsidRPr="00086BF2">
              <w:rPr>
                <w:sz w:val="18"/>
              </w:rPr>
              <w:t>еш</w:t>
            </w:r>
            <w:proofErr w:type="spellEnd"/>
            <w:r w:rsidR="00CE4D47" w:rsidRPr="00086BF2">
              <w:rPr>
                <w:sz w:val="18"/>
              </w:rPr>
              <w:t xml:space="preserve">. от </w:t>
            </w:r>
            <w:r w:rsidR="00315EA0">
              <w:rPr>
                <w:sz w:val="18"/>
              </w:rPr>
              <w:t>26.12.2023</w:t>
            </w:r>
            <w:r w:rsidR="0017469D" w:rsidRPr="00086BF2">
              <w:rPr>
                <w:sz w:val="18"/>
              </w:rPr>
              <w:t xml:space="preserve"> № </w:t>
            </w:r>
            <w:r w:rsidR="00315EA0">
              <w:rPr>
                <w:sz w:val="18"/>
              </w:rPr>
              <w:t>61/682</w:t>
            </w:r>
            <w:r w:rsidRPr="00086BF2">
              <w:rPr>
                <w:sz w:val="18"/>
              </w:rPr>
              <w:t>)</w:t>
            </w:r>
            <w:r w:rsidR="00CF470D" w:rsidRPr="00086BF2">
              <w:rPr>
                <w:sz w:val="18"/>
              </w:rPr>
              <w:t>, тыс. руб.</w:t>
            </w:r>
          </w:p>
        </w:tc>
        <w:tc>
          <w:tcPr>
            <w:tcW w:w="1134" w:type="dxa"/>
            <w:vAlign w:val="center"/>
          </w:tcPr>
          <w:p w:rsidR="00441FEF" w:rsidRPr="00086BF2" w:rsidRDefault="001F4AFF" w:rsidP="00C21073">
            <w:pPr>
              <w:spacing w:line="240" w:lineRule="auto"/>
              <w:jc w:val="center"/>
              <w:rPr>
                <w:sz w:val="18"/>
              </w:rPr>
            </w:pPr>
            <w:proofErr w:type="spellStart"/>
            <w:r w:rsidRPr="00086BF2">
              <w:rPr>
                <w:sz w:val="18"/>
              </w:rPr>
              <w:t>Испол</w:t>
            </w:r>
            <w:proofErr w:type="spellEnd"/>
            <w:r w:rsidRPr="00086BF2">
              <w:rPr>
                <w:sz w:val="18"/>
              </w:rPr>
              <w:t>-</w:t>
            </w:r>
          </w:p>
          <w:p w:rsidR="001F4AFF" w:rsidRPr="00086BF2" w:rsidRDefault="001F4AFF" w:rsidP="00C21073">
            <w:pPr>
              <w:spacing w:line="240" w:lineRule="auto"/>
              <w:jc w:val="center"/>
              <w:rPr>
                <w:sz w:val="18"/>
              </w:rPr>
            </w:pPr>
            <w:proofErr w:type="spellStart"/>
            <w:r w:rsidRPr="00086BF2">
              <w:rPr>
                <w:sz w:val="18"/>
              </w:rPr>
              <w:t>нено</w:t>
            </w:r>
            <w:proofErr w:type="spellEnd"/>
          </w:p>
          <w:p w:rsidR="001F4AFF" w:rsidRPr="00086BF2" w:rsidRDefault="00CE4D47" w:rsidP="00C21073">
            <w:pPr>
              <w:spacing w:line="240" w:lineRule="auto"/>
              <w:jc w:val="center"/>
              <w:rPr>
                <w:sz w:val="18"/>
              </w:rPr>
            </w:pPr>
            <w:r w:rsidRPr="00086BF2">
              <w:rPr>
                <w:sz w:val="18"/>
              </w:rPr>
              <w:t>(на 01.</w:t>
            </w:r>
            <w:r w:rsidR="0017469D" w:rsidRPr="00086BF2">
              <w:rPr>
                <w:sz w:val="18"/>
              </w:rPr>
              <w:t>04</w:t>
            </w:r>
            <w:r w:rsidR="001F4AFF" w:rsidRPr="00086BF2">
              <w:rPr>
                <w:sz w:val="18"/>
              </w:rPr>
              <w:t>.20</w:t>
            </w:r>
            <w:r w:rsidR="00DF0D36" w:rsidRPr="00086BF2">
              <w:rPr>
                <w:sz w:val="18"/>
              </w:rPr>
              <w:t>2</w:t>
            </w:r>
            <w:r w:rsidR="00315EA0">
              <w:rPr>
                <w:sz w:val="18"/>
              </w:rPr>
              <w:t>4</w:t>
            </w:r>
            <w:r w:rsidR="001F4AFF" w:rsidRPr="00086BF2">
              <w:rPr>
                <w:sz w:val="18"/>
              </w:rPr>
              <w:t xml:space="preserve"> года)</w:t>
            </w:r>
            <w:r w:rsidR="00CF470D" w:rsidRPr="00086BF2">
              <w:rPr>
                <w:sz w:val="18"/>
              </w:rPr>
              <w:t>, тыс. руб.</w:t>
            </w:r>
          </w:p>
        </w:tc>
        <w:tc>
          <w:tcPr>
            <w:tcW w:w="1275" w:type="dxa"/>
            <w:vAlign w:val="center"/>
          </w:tcPr>
          <w:p w:rsidR="001F4AFF" w:rsidRPr="00086BF2" w:rsidRDefault="001F4AFF" w:rsidP="00C21073">
            <w:pPr>
              <w:spacing w:line="240" w:lineRule="auto"/>
              <w:jc w:val="center"/>
              <w:rPr>
                <w:sz w:val="18"/>
              </w:rPr>
            </w:pPr>
            <w:proofErr w:type="spellStart"/>
            <w:r w:rsidRPr="00086BF2">
              <w:rPr>
                <w:sz w:val="18"/>
              </w:rPr>
              <w:t>Неиспол-ненные</w:t>
            </w:r>
            <w:proofErr w:type="spellEnd"/>
            <w:r w:rsidRPr="00086BF2">
              <w:rPr>
                <w:sz w:val="18"/>
              </w:rPr>
              <w:t xml:space="preserve"> назначения                 </w:t>
            </w:r>
            <w:proofErr w:type="gramStart"/>
            <w:r w:rsidRPr="00086BF2">
              <w:rPr>
                <w:sz w:val="18"/>
              </w:rPr>
              <w:t xml:space="preserve">   (</w:t>
            </w:r>
            <w:proofErr w:type="gramEnd"/>
            <w:r w:rsidRPr="00086BF2">
              <w:rPr>
                <w:sz w:val="18"/>
              </w:rPr>
              <w:t>гр.4- гр.3)</w:t>
            </w:r>
            <w:r w:rsidR="00CF470D" w:rsidRPr="00086BF2">
              <w:rPr>
                <w:sz w:val="18"/>
              </w:rPr>
              <w:t>, тыс. руб.</w:t>
            </w:r>
          </w:p>
        </w:tc>
        <w:tc>
          <w:tcPr>
            <w:tcW w:w="958" w:type="dxa"/>
            <w:vAlign w:val="center"/>
          </w:tcPr>
          <w:p w:rsidR="001F4AFF" w:rsidRPr="00086BF2" w:rsidRDefault="001F4AFF" w:rsidP="00C21073">
            <w:pPr>
              <w:spacing w:line="240" w:lineRule="auto"/>
              <w:jc w:val="center"/>
              <w:rPr>
                <w:sz w:val="18"/>
              </w:rPr>
            </w:pPr>
            <w:proofErr w:type="gramStart"/>
            <w:r w:rsidRPr="00086BF2">
              <w:rPr>
                <w:sz w:val="18"/>
              </w:rPr>
              <w:t xml:space="preserve">%  </w:t>
            </w:r>
            <w:proofErr w:type="spellStart"/>
            <w:r w:rsidRPr="00086BF2">
              <w:rPr>
                <w:sz w:val="18"/>
              </w:rPr>
              <w:t>испол</w:t>
            </w:r>
            <w:proofErr w:type="spellEnd"/>
            <w:proofErr w:type="gramEnd"/>
            <w:r w:rsidRPr="00086BF2">
              <w:rPr>
                <w:sz w:val="18"/>
              </w:rPr>
              <w:t xml:space="preserve">-нения                                                           (гр.4/гр.3*100)  </w:t>
            </w:r>
          </w:p>
        </w:tc>
      </w:tr>
      <w:tr w:rsidR="0034640E" w:rsidRPr="00086BF2" w:rsidTr="00DB43A4">
        <w:tc>
          <w:tcPr>
            <w:tcW w:w="2660" w:type="dxa"/>
            <w:vAlign w:val="center"/>
          </w:tcPr>
          <w:p w:rsidR="001F4AFF" w:rsidRPr="00086BF2" w:rsidRDefault="001F4AFF" w:rsidP="00C21073">
            <w:pPr>
              <w:spacing w:line="240" w:lineRule="auto"/>
              <w:jc w:val="center"/>
              <w:rPr>
                <w:sz w:val="20"/>
              </w:rPr>
            </w:pPr>
            <w:r w:rsidRPr="00086BF2">
              <w:rPr>
                <w:sz w:val="20"/>
              </w:rPr>
              <w:t>1</w:t>
            </w:r>
          </w:p>
        </w:tc>
        <w:tc>
          <w:tcPr>
            <w:tcW w:w="2410" w:type="dxa"/>
            <w:vAlign w:val="center"/>
          </w:tcPr>
          <w:p w:rsidR="001F4AFF" w:rsidRPr="00086BF2" w:rsidRDefault="001F4AFF" w:rsidP="00C21073">
            <w:pPr>
              <w:spacing w:line="240" w:lineRule="auto"/>
              <w:jc w:val="center"/>
              <w:rPr>
                <w:sz w:val="20"/>
              </w:rPr>
            </w:pPr>
            <w:r w:rsidRPr="00086BF2">
              <w:rPr>
                <w:sz w:val="20"/>
              </w:rPr>
              <w:t>2</w:t>
            </w:r>
          </w:p>
        </w:tc>
        <w:tc>
          <w:tcPr>
            <w:tcW w:w="1134" w:type="dxa"/>
            <w:vAlign w:val="center"/>
          </w:tcPr>
          <w:p w:rsidR="001F4AFF" w:rsidRPr="00086BF2" w:rsidRDefault="001F4AFF" w:rsidP="00C21073">
            <w:pPr>
              <w:spacing w:line="240" w:lineRule="auto"/>
              <w:jc w:val="center"/>
              <w:rPr>
                <w:sz w:val="20"/>
              </w:rPr>
            </w:pPr>
            <w:r w:rsidRPr="00086BF2">
              <w:rPr>
                <w:sz w:val="20"/>
              </w:rPr>
              <w:t>3</w:t>
            </w:r>
          </w:p>
        </w:tc>
        <w:tc>
          <w:tcPr>
            <w:tcW w:w="1134" w:type="dxa"/>
            <w:vAlign w:val="center"/>
          </w:tcPr>
          <w:p w:rsidR="001F4AFF" w:rsidRPr="00086BF2" w:rsidRDefault="001F4AFF" w:rsidP="00C21073">
            <w:pPr>
              <w:spacing w:line="240" w:lineRule="auto"/>
              <w:jc w:val="center"/>
              <w:rPr>
                <w:sz w:val="20"/>
              </w:rPr>
            </w:pPr>
            <w:r w:rsidRPr="00086BF2">
              <w:rPr>
                <w:sz w:val="20"/>
              </w:rPr>
              <w:t>4</w:t>
            </w:r>
          </w:p>
        </w:tc>
        <w:tc>
          <w:tcPr>
            <w:tcW w:w="1275" w:type="dxa"/>
            <w:vAlign w:val="center"/>
          </w:tcPr>
          <w:p w:rsidR="001F4AFF" w:rsidRPr="00086BF2" w:rsidRDefault="001F4AFF" w:rsidP="00C21073">
            <w:pPr>
              <w:spacing w:line="240" w:lineRule="auto"/>
              <w:jc w:val="center"/>
              <w:rPr>
                <w:sz w:val="20"/>
              </w:rPr>
            </w:pPr>
            <w:r w:rsidRPr="00086BF2">
              <w:rPr>
                <w:sz w:val="20"/>
              </w:rPr>
              <w:t>5</w:t>
            </w:r>
          </w:p>
        </w:tc>
        <w:tc>
          <w:tcPr>
            <w:tcW w:w="958" w:type="dxa"/>
            <w:vAlign w:val="center"/>
          </w:tcPr>
          <w:p w:rsidR="001F4AFF" w:rsidRPr="00086BF2" w:rsidRDefault="001F4AFF" w:rsidP="00C21073">
            <w:pPr>
              <w:spacing w:line="240" w:lineRule="auto"/>
              <w:jc w:val="center"/>
              <w:rPr>
                <w:sz w:val="20"/>
              </w:rPr>
            </w:pPr>
            <w:r w:rsidRPr="00086BF2">
              <w:rPr>
                <w:sz w:val="20"/>
              </w:rPr>
              <w:t>6</w:t>
            </w:r>
          </w:p>
        </w:tc>
      </w:tr>
      <w:tr w:rsidR="00C10253" w:rsidRPr="00086BF2" w:rsidTr="00C21073">
        <w:trPr>
          <w:trHeight w:val="267"/>
        </w:trPr>
        <w:tc>
          <w:tcPr>
            <w:tcW w:w="2660" w:type="dxa"/>
            <w:vAlign w:val="center"/>
          </w:tcPr>
          <w:p w:rsidR="00C10253" w:rsidRPr="00086BF2" w:rsidRDefault="00C10253" w:rsidP="00C21073">
            <w:pPr>
              <w:spacing w:line="240" w:lineRule="auto"/>
              <w:rPr>
                <w:bCs/>
                <w:sz w:val="20"/>
              </w:rPr>
            </w:pPr>
            <w:r w:rsidRPr="00086BF2">
              <w:rPr>
                <w:bCs/>
                <w:sz w:val="20"/>
              </w:rPr>
              <w:t>НАЛОГОВЫЕ  ДОХОДЫ</w:t>
            </w:r>
          </w:p>
        </w:tc>
        <w:tc>
          <w:tcPr>
            <w:tcW w:w="2410" w:type="dxa"/>
            <w:vAlign w:val="center"/>
          </w:tcPr>
          <w:p w:rsidR="00C10253" w:rsidRPr="00086BF2" w:rsidRDefault="00C10253" w:rsidP="00C21073">
            <w:pPr>
              <w:spacing w:line="240" w:lineRule="auto"/>
              <w:jc w:val="center"/>
              <w:rPr>
                <w:bCs/>
                <w:sz w:val="20"/>
              </w:rPr>
            </w:pPr>
          </w:p>
        </w:tc>
        <w:tc>
          <w:tcPr>
            <w:tcW w:w="1134" w:type="dxa"/>
            <w:vAlign w:val="center"/>
          </w:tcPr>
          <w:p w:rsidR="00C10253" w:rsidRPr="00086BF2" w:rsidRDefault="00315EA0" w:rsidP="00C21073">
            <w:pPr>
              <w:pStyle w:val="ConsPlusNormal"/>
              <w:widowControl/>
              <w:ind w:firstLine="0"/>
              <w:jc w:val="center"/>
              <w:rPr>
                <w:rFonts w:ascii="Times New Roman" w:hAnsi="Times New Roman" w:cs="Times New Roman"/>
                <w:color w:val="FF0000"/>
              </w:rPr>
            </w:pPr>
            <w:r>
              <w:rPr>
                <w:rFonts w:ascii="Times New Roman" w:hAnsi="Times New Roman" w:cs="Times New Roman"/>
              </w:rPr>
              <w:t>47734,6</w:t>
            </w:r>
          </w:p>
        </w:tc>
        <w:tc>
          <w:tcPr>
            <w:tcW w:w="1134" w:type="dxa"/>
            <w:vAlign w:val="center"/>
          </w:tcPr>
          <w:p w:rsidR="00C10253"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8376,8</w:t>
            </w:r>
          </w:p>
        </w:tc>
        <w:tc>
          <w:tcPr>
            <w:tcW w:w="1275" w:type="dxa"/>
            <w:vAlign w:val="center"/>
          </w:tcPr>
          <w:p w:rsidR="00C10253" w:rsidRPr="00086BF2" w:rsidRDefault="005C5047" w:rsidP="00C21073">
            <w:pPr>
              <w:spacing w:line="240" w:lineRule="auto"/>
              <w:jc w:val="center"/>
              <w:rPr>
                <w:color w:val="000000"/>
                <w:sz w:val="20"/>
              </w:rPr>
            </w:pPr>
            <w:r w:rsidRPr="00086BF2">
              <w:rPr>
                <w:color w:val="000000"/>
                <w:sz w:val="20"/>
              </w:rPr>
              <w:t xml:space="preserve">- </w:t>
            </w:r>
            <w:r w:rsidR="00315EA0">
              <w:rPr>
                <w:color w:val="000000"/>
                <w:sz w:val="20"/>
              </w:rPr>
              <w:t>39357,8</w:t>
            </w:r>
          </w:p>
        </w:tc>
        <w:tc>
          <w:tcPr>
            <w:tcW w:w="958" w:type="dxa"/>
            <w:vAlign w:val="center"/>
          </w:tcPr>
          <w:p w:rsidR="00C10253" w:rsidRPr="00086BF2" w:rsidRDefault="00315EA0" w:rsidP="00C21073">
            <w:pPr>
              <w:spacing w:line="240" w:lineRule="auto"/>
              <w:jc w:val="center"/>
              <w:rPr>
                <w:sz w:val="20"/>
                <w:lang w:val="en-US"/>
              </w:rPr>
            </w:pPr>
            <w:r>
              <w:rPr>
                <w:sz w:val="20"/>
              </w:rPr>
              <w:t>17,5</w:t>
            </w:r>
            <w:r w:rsidR="009A7054" w:rsidRPr="00086BF2">
              <w:rPr>
                <w:sz w:val="20"/>
              </w:rPr>
              <w:t xml:space="preserve"> </w:t>
            </w:r>
            <w:r w:rsidR="00984B4C" w:rsidRPr="00086BF2">
              <w:rPr>
                <w:sz w:val="20"/>
                <w:lang w:val="en-US"/>
              </w:rPr>
              <w:t>%</w:t>
            </w:r>
          </w:p>
        </w:tc>
      </w:tr>
      <w:tr w:rsidR="00C10253" w:rsidRPr="00086BF2" w:rsidTr="00032FA9">
        <w:tc>
          <w:tcPr>
            <w:tcW w:w="2660" w:type="dxa"/>
            <w:vAlign w:val="center"/>
          </w:tcPr>
          <w:p w:rsidR="00C10253" w:rsidRPr="00086BF2" w:rsidRDefault="00C10253" w:rsidP="00C21073">
            <w:pPr>
              <w:spacing w:line="240" w:lineRule="auto"/>
              <w:rPr>
                <w:sz w:val="20"/>
              </w:rPr>
            </w:pPr>
            <w:r w:rsidRPr="00086BF2">
              <w:rPr>
                <w:sz w:val="20"/>
              </w:rPr>
              <w:t xml:space="preserve">Налоги  на  прибыль, доходы </w:t>
            </w:r>
          </w:p>
        </w:tc>
        <w:tc>
          <w:tcPr>
            <w:tcW w:w="2410" w:type="dxa"/>
            <w:vAlign w:val="center"/>
          </w:tcPr>
          <w:p w:rsidR="00C10253" w:rsidRPr="00086BF2" w:rsidRDefault="00C10253" w:rsidP="00C21073">
            <w:pPr>
              <w:spacing w:line="240" w:lineRule="auto"/>
              <w:jc w:val="center"/>
              <w:rPr>
                <w:sz w:val="18"/>
              </w:rPr>
            </w:pPr>
            <w:r w:rsidRPr="00086BF2">
              <w:rPr>
                <w:sz w:val="18"/>
              </w:rPr>
              <w:t>000 1 01 00000 00 0000 000</w:t>
            </w:r>
          </w:p>
        </w:tc>
        <w:tc>
          <w:tcPr>
            <w:tcW w:w="1134" w:type="dxa"/>
            <w:vAlign w:val="center"/>
          </w:tcPr>
          <w:p w:rsidR="00C10253"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34928,6</w:t>
            </w:r>
          </w:p>
        </w:tc>
        <w:tc>
          <w:tcPr>
            <w:tcW w:w="1134" w:type="dxa"/>
            <w:vAlign w:val="center"/>
          </w:tcPr>
          <w:p w:rsidR="00C10253"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6674,9</w:t>
            </w:r>
          </w:p>
        </w:tc>
        <w:tc>
          <w:tcPr>
            <w:tcW w:w="1275" w:type="dxa"/>
            <w:vAlign w:val="center"/>
          </w:tcPr>
          <w:p w:rsidR="00C10253" w:rsidRPr="00086BF2" w:rsidRDefault="005C5047" w:rsidP="00C21073">
            <w:pPr>
              <w:spacing w:line="240" w:lineRule="auto"/>
              <w:jc w:val="center"/>
              <w:rPr>
                <w:sz w:val="20"/>
              </w:rPr>
            </w:pPr>
            <w:r w:rsidRPr="00086BF2">
              <w:rPr>
                <w:sz w:val="20"/>
              </w:rPr>
              <w:t xml:space="preserve">- </w:t>
            </w:r>
            <w:r w:rsidR="00315EA0">
              <w:rPr>
                <w:sz w:val="20"/>
              </w:rPr>
              <w:t>28253,7</w:t>
            </w:r>
          </w:p>
        </w:tc>
        <w:tc>
          <w:tcPr>
            <w:tcW w:w="958" w:type="dxa"/>
            <w:vAlign w:val="center"/>
          </w:tcPr>
          <w:p w:rsidR="00C10253" w:rsidRPr="00086BF2" w:rsidRDefault="00315EA0" w:rsidP="00C21073">
            <w:pPr>
              <w:spacing w:line="240" w:lineRule="auto"/>
              <w:jc w:val="center"/>
              <w:rPr>
                <w:sz w:val="20"/>
                <w:lang w:val="en-US"/>
              </w:rPr>
            </w:pPr>
            <w:r>
              <w:rPr>
                <w:sz w:val="20"/>
              </w:rPr>
              <w:t>19,1</w:t>
            </w:r>
            <w:r w:rsidR="00CE4D47" w:rsidRPr="00086BF2">
              <w:rPr>
                <w:sz w:val="20"/>
              </w:rPr>
              <w:t xml:space="preserve"> </w:t>
            </w:r>
            <w:r w:rsidR="00984B4C" w:rsidRPr="00086BF2">
              <w:rPr>
                <w:sz w:val="20"/>
                <w:lang w:val="en-US"/>
              </w:rPr>
              <w:t>%</w:t>
            </w:r>
          </w:p>
        </w:tc>
      </w:tr>
      <w:tr w:rsidR="008050C7" w:rsidRPr="00086BF2" w:rsidTr="00032FA9">
        <w:tc>
          <w:tcPr>
            <w:tcW w:w="2660" w:type="dxa"/>
            <w:vAlign w:val="center"/>
          </w:tcPr>
          <w:p w:rsidR="008050C7" w:rsidRPr="00086BF2" w:rsidRDefault="008050C7" w:rsidP="00C21073">
            <w:pPr>
              <w:spacing w:line="240" w:lineRule="auto"/>
              <w:rPr>
                <w:sz w:val="20"/>
              </w:rPr>
            </w:pPr>
            <w:r w:rsidRPr="00086BF2">
              <w:rPr>
                <w:sz w:val="20"/>
              </w:rPr>
              <w:t>Налоги на товары (работы услуги), реализуемые на территории Российской Федерации</w:t>
            </w:r>
          </w:p>
        </w:tc>
        <w:tc>
          <w:tcPr>
            <w:tcW w:w="2410" w:type="dxa"/>
            <w:vAlign w:val="center"/>
          </w:tcPr>
          <w:p w:rsidR="008050C7" w:rsidRPr="00086BF2" w:rsidRDefault="008050C7" w:rsidP="00C21073">
            <w:pPr>
              <w:spacing w:line="240" w:lineRule="auto"/>
              <w:jc w:val="center"/>
              <w:rPr>
                <w:sz w:val="18"/>
              </w:rPr>
            </w:pPr>
            <w:r w:rsidRPr="00086BF2">
              <w:rPr>
                <w:sz w:val="18"/>
              </w:rPr>
              <w:t>000 1 03 00000 00 0000 000</w:t>
            </w:r>
          </w:p>
        </w:tc>
        <w:tc>
          <w:tcPr>
            <w:tcW w:w="1134" w:type="dxa"/>
            <w:vAlign w:val="center"/>
          </w:tcPr>
          <w:p w:rsidR="008050C7"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610,4</w:t>
            </w:r>
          </w:p>
        </w:tc>
        <w:tc>
          <w:tcPr>
            <w:tcW w:w="1134" w:type="dxa"/>
            <w:vAlign w:val="center"/>
          </w:tcPr>
          <w:p w:rsidR="008050C7"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161,0</w:t>
            </w:r>
          </w:p>
        </w:tc>
        <w:tc>
          <w:tcPr>
            <w:tcW w:w="1275" w:type="dxa"/>
            <w:vAlign w:val="center"/>
          </w:tcPr>
          <w:p w:rsidR="008050C7" w:rsidRPr="00086BF2" w:rsidRDefault="00C21073" w:rsidP="00C21073">
            <w:pPr>
              <w:spacing w:line="240" w:lineRule="auto"/>
              <w:jc w:val="center"/>
              <w:rPr>
                <w:color w:val="000000"/>
                <w:sz w:val="20"/>
              </w:rPr>
            </w:pPr>
            <w:r w:rsidRPr="00086BF2">
              <w:rPr>
                <w:color w:val="000000"/>
                <w:sz w:val="20"/>
              </w:rPr>
              <w:t xml:space="preserve">- </w:t>
            </w:r>
            <w:r w:rsidR="00315EA0">
              <w:rPr>
                <w:color w:val="000000"/>
                <w:sz w:val="20"/>
              </w:rPr>
              <w:t>449,4</w:t>
            </w:r>
          </w:p>
        </w:tc>
        <w:tc>
          <w:tcPr>
            <w:tcW w:w="958" w:type="dxa"/>
            <w:vAlign w:val="center"/>
          </w:tcPr>
          <w:p w:rsidR="008050C7" w:rsidRPr="00086BF2" w:rsidRDefault="00315EA0" w:rsidP="00C21073">
            <w:pPr>
              <w:spacing w:line="240" w:lineRule="auto"/>
              <w:jc w:val="center"/>
              <w:rPr>
                <w:sz w:val="20"/>
              </w:rPr>
            </w:pPr>
            <w:r>
              <w:rPr>
                <w:sz w:val="20"/>
              </w:rPr>
              <w:t>26,4 %</w:t>
            </w:r>
          </w:p>
        </w:tc>
      </w:tr>
      <w:tr w:rsidR="00C10253" w:rsidRPr="00086BF2" w:rsidTr="00032FA9">
        <w:tc>
          <w:tcPr>
            <w:tcW w:w="2660" w:type="dxa"/>
            <w:vAlign w:val="center"/>
          </w:tcPr>
          <w:p w:rsidR="00C10253" w:rsidRPr="00086BF2" w:rsidRDefault="00C10253" w:rsidP="00C21073">
            <w:pPr>
              <w:spacing w:line="240" w:lineRule="auto"/>
              <w:rPr>
                <w:sz w:val="20"/>
              </w:rPr>
            </w:pPr>
            <w:r w:rsidRPr="00086BF2">
              <w:rPr>
                <w:sz w:val="20"/>
              </w:rPr>
              <w:t xml:space="preserve">Налоги  на совокупный  доход </w:t>
            </w:r>
          </w:p>
        </w:tc>
        <w:tc>
          <w:tcPr>
            <w:tcW w:w="2410" w:type="dxa"/>
            <w:vAlign w:val="center"/>
          </w:tcPr>
          <w:p w:rsidR="00C10253" w:rsidRPr="00086BF2" w:rsidRDefault="00C10253" w:rsidP="00C21073">
            <w:pPr>
              <w:spacing w:line="240" w:lineRule="auto"/>
              <w:jc w:val="center"/>
              <w:rPr>
                <w:sz w:val="18"/>
              </w:rPr>
            </w:pPr>
            <w:r w:rsidRPr="00086BF2">
              <w:rPr>
                <w:sz w:val="18"/>
              </w:rPr>
              <w:t>000 1 05 00000 00 0000 000</w:t>
            </w:r>
          </w:p>
        </w:tc>
        <w:tc>
          <w:tcPr>
            <w:tcW w:w="1134" w:type="dxa"/>
            <w:vAlign w:val="center"/>
          </w:tcPr>
          <w:p w:rsidR="00C10253"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11593,0</w:t>
            </w:r>
          </w:p>
        </w:tc>
        <w:tc>
          <w:tcPr>
            <w:tcW w:w="1134" w:type="dxa"/>
            <w:vAlign w:val="center"/>
          </w:tcPr>
          <w:p w:rsidR="00C10253"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1296,4</w:t>
            </w:r>
          </w:p>
        </w:tc>
        <w:tc>
          <w:tcPr>
            <w:tcW w:w="1275" w:type="dxa"/>
            <w:vAlign w:val="center"/>
          </w:tcPr>
          <w:p w:rsidR="00C10253" w:rsidRPr="00086BF2" w:rsidRDefault="00315EA0" w:rsidP="00746E7B">
            <w:pPr>
              <w:spacing w:line="240" w:lineRule="auto"/>
              <w:jc w:val="center"/>
              <w:rPr>
                <w:color w:val="000000"/>
                <w:sz w:val="20"/>
              </w:rPr>
            </w:pPr>
            <w:r>
              <w:rPr>
                <w:color w:val="000000"/>
                <w:sz w:val="20"/>
              </w:rPr>
              <w:t>-10296,6</w:t>
            </w:r>
          </w:p>
        </w:tc>
        <w:tc>
          <w:tcPr>
            <w:tcW w:w="958" w:type="dxa"/>
            <w:vAlign w:val="center"/>
          </w:tcPr>
          <w:p w:rsidR="00C10253" w:rsidRPr="00086BF2" w:rsidRDefault="00315EA0" w:rsidP="00C21073">
            <w:pPr>
              <w:spacing w:line="240" w:lineRule="auto"/>
              <w:jc w:val="center"/>
              <w:rPr>
                <w:sz w:val="20"/>
                <w:lang w:val="en-US"/>
              </w:rPr>
            </w:pPr>
            <w:r>
              <w:rPr>
                <w:sz w:val="20"/>
              </w:rPr>
              <w:t>11,2</w:t>
            </w:r>
            <w:r w:rsidR="00032FA9" w:rsidRPr="00086BF2">
              <w:rPr>
                <w:sz w:val="20"/>
              </w:rPr>
              <w:t xml:space="preserve"> </w:t>
            </w:r>
            <w:r w:rsidR="00984B4C" w:rsidRPr="00086BF2">
              <w:rPr>
                <w:sz w:val="20"/>
                <w:lang w:val="en-US"/>
              </w:rPr>
              <w:t>%</w:t>
            </w:r>
          </w:p>
        </w:tc>
      </w:tr>
      <w:tr w:rsidR="00032FA9" w:rsidRPr="00086BF2" w:rsidTr="00032FA9">
        <w:tc>
          <w:tcPr>
            <w:tcW w:w="2660" w:type="dxa"/>
            <w:vAlign w:val="center"/>
          </w:tcPr>
          <w:p w:rsidR="00C10253" w:rsidRPr="00086BF2" w:rsidRDefault="00C10253" w:rsidP="00C21073">
            <w:pPr>
              <w:spacing w:line="240" w:lineRule="auto"/>
              <w:rPr>
                <w:sz w:val="20"/>
              </w:rPr>
            </w:pPr>
            <w:r w:rsidRPr="00086BF2">
              <w:rPr>
                <w:sz w:val="20"/>
              </w:rPr>
              <w:t xml:space="preserve">Государственная  пошлина </w:t>
            </w:r>
          </w:p>
        </w:tc>
        <w:tc>
          <w:tcPr>
            <w:tcW w:w="2410" w:type="dxa"/>
            <w:vAlign w:val="center"/>
          </w:tcPr>
          <w:p w:rsidR="00C10253" w:rsidRPr="00086BF2" w:rsidRDefault="00C10253" w:rsidP="00C21073">
            <w:pPr>
              <w:spacing w:line="240" w:lineRule="auto"/>
              <w:jc w:val="center"/>
              <w:rPr>
                <w:sz w:val="18"/>
              </w:rPr>
            </w:pPr>
            <w:r w:rsidRPr="00086BF2">
              <w:rPr>
                <w:sz w:val="18"/>
              </w:rPr>
              <w:t>000 1 08 00000 00 0000 000</w:t>
            </w:r>
          </w:p>
        </w:tc>
        <w:tc>
          <w:tcPr>
            <w:tcW w:w="1134" w:type="dxa"/>
            <w:vAlign w:val="center"/>
          </w:tcPr>
          <w:p w:rsidR="00C10253"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602,6</w:t>
            </w:r>
          </w:p>
        </w:tc>
        <w:tc>
          <w:tcPr>
            <w:tcW w:w="1134" w:type="dxa"/>
            <w:vAlign w:val="center"/>
          </w:tcPr>
          <w:p w:rsidR="00C10253"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244,5</w:t>
            </w:r>
          </w:p>
        </w:tc>
        <w:tc>
          <w:tcPr>
            <w:tcW w:w="1275" w:type="dxa"/>
            <w:vAlign w:val="center"/>
          </w:tcPr>
          <w:p w:rsidR="00C10253" w:rsidRPr="00086BF2" w:rsidRDefault="00315EA0" w:rsidP="00746E7B">
            <w:pPr>
              <w:spacing w:line="240" w:lineRule="auto"/>
              <w:jc w:val="center"/>
              <w:rPr>
                <w:color w:val="000000"/>
                <w:sz w:val="20"/>
              </w:rPr>
            </w:pPr>
            <w:r>
              <w:rPr>
                <w:color w:val="000000"/>
                <w:sz w:val="20"/>
              </w:rPr>
              <w:t>-358,1</w:t>
            </w:r>
          </w:p>
        </w:tc>
        <w:tc>
          <w:tcPr>
            <w:tcW w:w="958" w:type="dxa"/>
            <w:vAlign w:val="center"/>
          </w:tcPr>
          <w:p w:rsidR="00C10253" w:rsidRPr="00086BF2" w:rsidRDefault="00315EA0" w:rsidP="00C21073">
            <w:pPr>
              <w:spacing w:line="240" w:lineRule="auto"/>
              <w:jc w:val="center"/>
              <w:rPr>
                <w:sz w:val="20"/>
                <w:lang w:val="en-US"/>
              </w:rPr>
            </w:pPr>
            <w:r>
              <w:rPr>
                <w:sz w:val="20"/>
              </w:rPr>
              <w:t>40,5</w:t>
            </w:r>
            <w:r w:rsidR="00032FA9" w:rsidRPr="00086BF2">
              <w:rPr>
                <w:sz w:val="20"/>
              </w:rPr>
              <w:t xml:space="preserve"> </w:t>
            </w:r>
            <w:r w:rsidR="00984B4C" w:rsidRPr="00086BF2">
              <w:rPr>
                <w:sz w:val="20"/>
                <w:lang w:val="en-US"/>
              </w:rPr>
              <w:t>%</w:t>
            </w:r>
          </w:p>
        </w:tc>
      </w:tr>
      <w:tr w:rsidR="00C10253" w:rsidRPr="00086BF2" w:rsidTr="00C21073">
        <w:trPr>
          <w:trHeight w:val="338"/>
        </w:trPr>
        <w:tc>
          <w:tcPr>
            <w:tcW w:w="2660" w:type="dxa"/>
            <w:vAlign w:val="center"/>
          </w:tcPr>
          <w:p w:rsidR="00C10253" w:rsidRPr="00086BF2" w:rsidRDefault="00C10253" w:rsidP="00C21073">
            <w:pPr>
              <w:spacing w:line="240" w:lineRule="auto"/>
              <w:rPr>
                <w:bCs/>
                <w:sz w:val="20"/>
              </w:rPr>
            </w:pPr>
            <w:r w:rsidRPr="00086BF2">
              <w:rPr>
                <w:bCs/>
                <w:sz w:val="20"/>
              </w:rPr>
              <w:t>НЕНАЛОГОВЫЕ  ДОХОДЫ</w:t>
            </w:r>
          </w:p>
        </w:tc>
        <w:tc>
          <w:tcPr>
            <w:tcW w:w="2410" w:type="dxa"/>
            <w:vAlign w:val="center"/>
          </w:tcPr>
          <w:p w:rsidR="00C10253" w:rsidRPr="00086BF2" w:rsidRDefault="00C10253" w:rsidP="00C21073">
            <w:pPr>
              <w:spacing w:line="240" w:lineRule="auto"/>
              <w:jc w:val="center"/>
              <w:rPr>
                <w:bCs/>
                <w:sz w:val="18"/>
              </w:rPr>
            </w:pPr>
          </w:p>
        </w:tc>
        <w:tc>
          <w:tcPr>
            <w:tcW w:w="1134" w:type="dxa"/>
            <w:vAlign w:val="center"/>
          </w:tcPr>
          <w:p w:rsidR="00C10253" w:rsidRPr="00086BF2" w:rsidRDefault="00315EA0" w:rsidP="00C21073">
            <w:pPr>
              <w:pStyle w:val="ConsPlusNormal"/>
              <w:widowControl/>
              <w:ind w:firstLine="0"/>
              <w:jc w:val="center"/>
              <w:rPr>
                <w:rFonts w:ascii="Times New Roman" w:hAnsi="Times New Roman" w:cs="Times New Roman"/>
                <w:color w:val="FF0000"/>
              </w:rPr>
            </w:pPr>
            <w:r>
              <w:rPr>
                <w:rFonts w:ascii="Times New Roman" w:hAnsi="Times New Roman" w:cs="Times New Roman"/>
              </w:rPr>
              <w:t>4924,0</w:t>
            </w:r>
          </w:p>
        </w:tc>
        <w:tc>
          <w:tcPr>
            <w:tcW w:w="1134" w:type="dxa"/>
            <w:vAlign w:val="center"/>
          </w:tcPr>
          <w:p w:rsidR="00C10253" w:rsidRPr="00086BF2" w:rsidRDefault="00315EA0" w:rsidP="00C21073">
            <w:pPr>
              <w:pStyle w:val="ConsPlusNormal"/>
              <w:widowControl/>
              <w:ind w:firstLine="0"/>
              <w:jc w:val="center"/>
              <w:rPr>
                <w:rFonts w:ascii="Times New Roman" w:hAnsi="Times New Roman" w:cs="Times New Roman"/>
                <w:color w:val="FF0000"/>
              </w:rPr>
            </w:pPr>
            <w:r>
              <w:rPr>
                <w:rFonts w:ascii="Times New Roman" w:hAnsi="Times New Roman" w:cs="Times New Roman"/>
              </w:rPr>
              <w:t>1650,7</w:t>
            </w:r>
          </w:p>
        </w:tc>
        <w:tc>
          <w:tcPr>
            <w:tcW w:w="1275" w:type="dxa"/>
            <w:vAlign w:val="center"/>
          </w:tcPr>
          <w:p w:rsidR="00C10253" w:rsidRPr="00086BF2" w:rsidRDefault="00746E7B" w:rsidP="00746E7B">
            <w:pPr>
              <w:spacing w:line="240" w:lineRule="auto"/>
              <w:jc w:val="center"/>
              <w:rPr>
                <w:color w:val="FF0000"/>
                <w:sz w:val="20"/>
              </w:rPr>
            </w:pPr>
            <w:r w:rsidRPr="00086BF2">
              <w:rPr>
                <w:sz w:val="20"/>
              </w:rPr>
              <w:t xml:space="preserve">- </w:t>
            </w:r>
            <w:r w:rsidR="00315EA0">
              <w:rPr>
                <w:sz w:val="20"/>
              </w:rPr>
              <w:t>3273,3</w:t>
            </w:r>
          </w:p>
        </w:tc>
        <w:tc>
          <w:tcPr>
            <w:tcW w:w="958" w:type="dxa"/>
            <w:vAlign w:val="center"/>
          </w:tcPr>
          <w:p w:rsidR="00C10253" w:rsidRPr="00086BF2" w:rsidRDefault="00315EA0" w:rsidP="00746E7B">
            <w:pPr>
              <w:spacing w:line="240" w:lineRule="auto"/>
              <w:jc w:val="center"/>
              <w:rPr>
                <w:color w:val="FF0000"/>
                <w:sz w:val="20"/>
                <w:lang w:val="en-US"/>
              </w:rPr>
            </w:pPr>
            <w:r>
              <w:rPr>
                <w:sz w:val="20"/>
              </w:rPr>
              <w:t>33,5</w:t>
            </w:r>
            <w:r w:rsidR="00D90981" w:rsidRPr="00086BF2">
              <w:rPr>
                <w:sz w:val="20"/>
              </w:rPr>
              <w:t xml:space="preserve"> </w:t>
            </w:r>
            <w:r w:rsidR="00984B4C" w:rsidRPr="00086BF2">
              <w:rPr>
                <w:sz w:val="20"/>
                <w:lang w:val="en-US"/>
              </w:rPr>
              <w:t>%</w:t>
            </w:r>
          </w:p>
        </w:tc>
      </w:tr>
      <w:tr w:rsidR="00C10253" w:rsidRPr="00086BF2" w:rsidTr="00746E7B">
        <w:trPr>
          <w:trHeight w:val="245"/>
        </w:trPr>
        <w:tc>
          <w:tcPr>
            <w:tcW w:w="2660" w:type="dxa"/>
            <w:vAlign w:val="center"/>
          </w:tcPr>
          <w:p w:rsidR="00C10253" w:rsidRPr="00086BF2" w:rsidRDefault="00C10253" w:rsidP="00C21073">
            <w:pPr>
              <w:spacing w:line="240" w:lineRule="auto"/>
              <w:rPr>
                <w:sz w:val="20"/>
              </w:rPr>
            </w:pPr>
            <w:r w:rsidRPr="00086BF2">
              <w:rPr>
                <w:sz w:val="20"/>
              </w:rPr>
              <w:t xml:space="preserve">Доходы  от  использования  имущества, находящегося   в  государственной  и  муниципальной  собственности </w:t>
            </w:r>
          </w:p>
        </w:tc>
        <w:tc>
          <w:tcPr>
            <w:tcW w:w="2410" w:type="dxa"/>
            <w:vAlign w:val="center"/>
          </w:tcPr>
          <w:p w:rsidR="00C10253" w:rsidRPr="00086BF2" w:rsidRDefault="00C10253" w:rsidP="00C21073">
            <w:pPr>
              <w:spacing w:line="240" w:lineRule="auto"/>
              <w:jc w:val="center"/>
              <w:rPr>
                <w:sz w:val="18"/>
              </w:rPr>
            </w:pPr>
            <w:r w:rsidRPr="00086BF2">
              <w:rPr>
                <w:sz w:val="18"/>
              </w:rPr>
              <w:t>000 1 11 00000 00 0000 000</w:t>
            </w:r>
          </w:p>
        </w:tc>
        <w:tc>
          <w:tcPr>
            <w:tcW w:w="1134" w:type="dxa"/>
            <w:vAlign w:val="center"/>
          </w:tcPr>
          <w:p w:rsidR="00C10253"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27923,0</w:t>
            </w:r>
          </w:p>
        </w:tc>
        <w:tc>
          <w:tcPr>
            <w:tcW w:w="1134" w:type="dxa"/>
            <w:vAlign w:val="center"/>
          </w:tcPr>
          <w:p w:rsidR="00C10253"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970,0</w:t>
            </w:r>
          </w:p>
        </w:tc>
        <w:tc>
          <w:tcPr>
            <w:tcW w:w="1275" w:type="dxa"/>
            <w:vAlign w:val="center"/>
          </w:tcPr>
          <w:p w:rsidR="00C10253" w:rsidRPr="00086BF2" w:rsidRDefault="005C5047" w:rsidP="006322FB">
            <w:pPr>
              <w:spacing w:line="240" w:lineRule="auto"/>
              <w:jc w:val="center"/>
              <w:rPr>
                <w:color w:val="000000"/>
                <w:sz w:val="20"/>
              </w:rPr>
            </w:pPr>
            <w:r w:rsidRPr="00086BF2">
              <w:rPr>
                <w:color w:val="000000"/>
                <w:sz w:val="20"/>
              </w:rPr>
              <w:t xml:space="preserve">- </w:t>
            </w:r>
            <w:r w:rsidR="00315EA0">
              <w:rPr>
                <w:color w:val="000000"/>
                <w:sz w:val="20"/>
              </w:rPr>
              <w:t>26953,0</w:t>
            </w:r>
          </w:p>
        </w:tc>
        <w:tc>
          <w:tcPr>
            <w:tcW w:w="958" w:type="dxa"/>
            <w:vAlign w:val="center"/>
          </w:tcPr>
          <w:p w:rsidR="00C10253" w:rsidRPr="00086BF2" w:rsidRDefault="00315EA0" w:rsidP="00C21073">
            <w:pPr>
              <w:spacing w:line="240" w:lineRule="auto"/>
              <w:jc w:val="center"/>
              <w:rPr>
                <w:color w:val="000000"/>
                <w:sz w:val="20"/>
                <w:lang w:val="en-US"/>
              </w:rPr>
            </w:pPr>
            <w:r>
              <w:rPr>
                <w:color w:val="000000"/>
                <w:sz w:val="20"/>
              </w:rPr>
              <w:t>34,7</w:t>
            </w:r>
            <w:r w:rsidR="009A7054" w:rsidRPr="00086BF2">
              <w:rPr>
                <w:color w:val="000000"/>
                <w:sz w:val="20"/>
              </w:rPr>
              <w:t xml:space="preserve"> </w:t>
            </w:r>
            <w:r w:rsidR="00984B4C" w:rsidRPr="00086BF2">
              <w:rPr>
                <w:color w:val="000000"/>
                <w:sz w:val="20"/>
                <w:lang w:val="en-US"/>
              </w:rPr>
              <w:t>%</w:t>
            </w:r>
          </w:p>
        </w:tc>
      </w:tr>
      <w:tr w:rsidR="00DB43A4" w:rsidRPr="00086BF2" w:rsidTr="00C21073">
        <w:trPr>
          <w:trHeight w:val="423"/>
        </w:trPr>
        <w:tc>
          <w:tcPr>
            <w:tcW w:w="2660" w:type="dxa"/>
            <w:vAlign w:val="center"/>
          </w:tcPr>
          <w:p w:rsidR="00DB43A4" w:rsidRPr="00086BF2" w:rsidRDefault="00DB43A4" w:rsidP="00C21073">
            <w:pPr>
              <w:spacing w:line="240" w:lineRule="auto"/>
              <w:rPr>
                <w:sz w:val="20"/>
              </w:rPr>
            </w:pPr>
            <w:r w:rsidRPr="00086BF2">
              <w:rPr>
                <w:sz w:val="20"/>
              </w:rPr>
              <w:t>Платежи  при  пользовании  природными  ресурсами</w:t>
            </w:r>
          </w:p>
        </w:tc>
        <w:tc>
          <w:tcPr>
            <w:tcW w:w="2410" w:type="dxa"/>
            <w:vAlign w:val="center"/>
          </w:tcPr>
          <w:p w:rsidR="00DB43A4" w:rsidRPr="00086BF2" w:rsidRDefault="00DB43A4" w:rsidP="00C21073">
            <w:pPr>
              <w:spacing w:line="240" w:lineRule="auto"/>
              <w:jc w:val="center"/>
              <w:rPr>
                <w:sz w:val="18"/>
              </w:rPr>
            </w:pPr>
            <w:r w:rsidRPr="00086BF2">
              <w:rPr>
                <w:sz w:val="18"/>
              </w:rPr>
              <w:t>000 1 12 00000 00 0000 000</w:t>
            </w:r>
          </w:p>
        </w:tc>
        <w:tc>
          <w:tcPr>
            <w:tcW w:w="1134" w:type="dxa"/>
            <w:vAlign w:val="center"/>
          </w:tcPr>
          <w:p w:rsidR="00DB43A4"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594,9</w:t>
            </w:r>
          </w:p>
        </w:tc>
        <w:tc>
          <w:tcPr>
            <w:tcW w:w="1134" w:type="dxa"/>
            <w:vAlign w:val="center"/>
          </w:tcPr>
          <w:p w:rsidR="00DB43A4" w:rsidRPr="00086BF2" w:rsidRDefault="00315EA0" w:rsidP="00C21073">
            <w:pPr>
              <w:pStyle w:val="ConsPlusNormal"/>
              <w:widowControl/>
              <w:ind w:firstLine="0"/>
              <w:jc w:val="center"/>
              <w:rPr>
                <w:rFonts w:ascii="Times New Roman" w:hAnsi="Times New Roman" w:cs="Times New Roman"/>
              </w:rPr>
            </w:pPr>
            <w:r>
              <w:rPr>
                <w:rFonts w:ascii="Times New Roman" w:hAnsi="Times New Roman" w:cs="Times New Roman"/>
              </w:rPr>
              <w:t>158,6</w:t>
            </w:r>
          </w:p>
        </w:tc>
        <w:tc>
          <w:tcPr>
            <w:tcW w:w="1275" w:type="dxa"/>
            <w:vAlign w:val="center"/>
          </w:tcPr>
          <w:p w:rsidR="00DB43A4" w:rsidRPr="00086BF2" w:rsidRDefault="006322FB" w:rsidP="00C21073">
            <w:pPr>
              <w:spacing w:line="240" w:lineRule="auto"/>
              <w:jc w:val="center"/>
              <w:rPr>
                <w:color w:val="000000"/>
                <w:sz w:val="20"/>
              </w:rPr>
            </w:pPr>
            <w:r w:rsidRPr="00086BF2">
              <w:rPr>
                <w:color w:val="000000"/>
                <w:sz w:val="20"/>
              </w:rPr>
              <w:t xml:space="preserve">- </w:t>
            </w:r>
            <w:r w:rsidR="00315EA0">
              <w:rPr>
                <w:color w:val="000000"/>
                <w:sz w:val="20"/>
              </w:rPr>
              <w:t>436,3</w:t>
            </w:r>
          </w:p>
        </w:tc>
        <w:tc>
          <w:tcPr>
            <w:tcW w:w="958" w:type="dxa"/>
            <w:vAlign w:val="center"/>
          </w:tcPr>
          <w:p w:rsidR="00DB43A4" w:rsidRPr="00086BF2" w:rsidRDefault="00315EA0" w:rsidP="00C21073">
            <w:pPr>
              <w:spacing w:line="240" w:lineRule="auto"/>
              <w:jc w:val="center"/>
              <w:rPr>
                <w:color w:val="000000"/>
                <w:sz w:val="20"/>
              </w:rPr>
            </w:pPr>
            <w:r>
              <w:rPr>
                <w:color w:val="000000"/>
                <w:sz w:val="20"/>
              </w:rPr>
              <w:t>26,7</w:t>
            </w:r>
            <w:r w:rsidR="005C5047" w:rsidRPr="00086BF2">
              <w:rPr>
                <w:color w:val="000000"/>
                <w:sz w:val="20"/>
              </w:rPr>
              <w:t xml:space="preserve"> </w:t>
            </w:r>
            <w:r w:rsidR="00DB43A4" w:rsidRPr="00086BF2">
              <w:rPr>
                <w:color w:val="000000"/>
                <w:sz w:val="20"/>
                <w:lang w:val="en-US"/>
              </w:rPr>
              <w:t>%</w:t>
            </w:r>
          </w:p>
        </w:tc>
      </w:tr>
      <w:tr w:rsidR="005C5047" w:rsidRPr="00086BF2" w:rsidTr="00032FA9">
        <w:trPr>
          <w:trHeight w:val="685"/>
        </w:trPr>
        <w:tc>
          <w:tcPr>
            <w:tcW w:w="2660" w:type="dxa"/>
            <w:vAlign w:val="center"/>
          </w:tcPr>
          <w:p w:rsidR="005C5047" w:rsidRPr="00086BF2" w:rsidRDefault="005C5047" w:rsidP="00C21073">
            <w:pPr>
              <w:spacing w:line="240" w:lineRule="auto"/>
              <w:rPr>
                <w:sz w:val="20"/>
              </w:rPr>
            </w:pPr>
            <w:r w:rsidRPr="00086BF2">
              <w:rPr>
                <w:sz w:val="20"/>
              </w:rPr>
              <w:t>Доходы от оказания платных услуг и компенсации затрат государства</w:t>
            </w:r>
          </w:p>
        </w:tc>
        <w:tc>
          <w:tcPr>
            <w:tcW w:w="2410" w:type="dxa"/>
            <w:vAlign w:val="center"/>
          </w:tcPr>
          <w:p w:rsidR="005C5047" w:rsidRPr="00086BF2" w:rsidRDefault="005C5047" w:rsidP="00C21073">
            <w:pPr>
              <w:spacing w:line="240" w:lineRule="auto"/>
              <w:jc w:val="center"/>
              <w:rPr>
                <w:sz w:val="18"/>
              </w:rPr>
            </w:pPr>
            <w:r w:rsidRPr="00086BF2">
              <w:rPr>
                <w:sz w:val="18"/>
              </w:rPr>
              <w:t>000 1 13 00000 00 0000 000</w:t>
            </w:r>
          </w:p>
        </w:tc>
        <w:tc>
          <w:tcPr>
            <w:tcW w:w="1134" w:type="dxa"/>
            <w:vAlign w:val="center"/>
          </w:tcPr>
          <w:p w:rsidR="005C5047" w:rsidRPr="00086BF2" w:rsidRDefault="008050C7" w:rsidP="00C21073">
            <w:pPr>
              <w:pStyle w:val="ConsPlusNormal"/>
              <w:widowControl/>
              <w:ind w:firstLine="0"/>
              <w:jc w:val="center"/>
              <w:rPr>
                <w:rFonts w:ascii="Times New Roman" w:hAnsi="Times New Roman" w:cs="Times New Roman"/>
              </w:rPr>
            </w:pPr>
            <w:r w:rsidRPr="00086BF2">
              <w:rPr>
                <w:rFonts w:ascii="Times New Roman" w:hAnsi="Times New Roman" w:cs="Times New Roman"/>
              </w:rPr>
              <w:t>0,0</w:t>
            </w:r>
          </w:p>
        </w:tc>
        <w:tc>
          <w:tcPr>
            <w:tcW w:w="1134" w:type="dxa"/>
            <w:vAlign w:val="center"/>
          </w:tcPr>
          <w:p w:rsidR="005C5047" w:rsidRPr="00086BF2" w:rsidRDefault="006A1C30" w:rsidP="00C21073">
            <w:pPr>
              <w:pStyle w:val="ConsPlusNormal"/>
              <w:widowControl/>
              <w:ind w:firstLine="0"/>
              <w:jc w:val="center"/>
              <w:rPr>
                <w:rFonts w:ascii="Times New Roman" w:hAnsi="Times New Roman" w:cs="Times New Roman"/>
              </w:rPr>
            </w:pPr>
            <w:r>
              <w:rPr>
                <w:rFonts w:ascii="Times New Roman" w:hAnsi="Times New Roman" w:cs="Times New Roman"/>
              </w:rPr>
              <w:t>6,1</w:t>
            </w:r>
          </w:p>
        </w:tc>
        <w:tc>
          <w:tcPr>
            <w:tcW w:w="1275" w:type="dxa"/>
            <w:vAlign w:val="center"/>
          </w:tcPr>
          <w:p w:rsidR="005C5047" w:rsidRPr="00086BF2" w:rsidRDefault="006A1C30" w:rsidP="00C21073">
            <w:pPr>
              <w:spacing w:line="240" w:lineRule="auto"/>
              <w:jc w:val="center"/>
              <w:rPr>
                <w:color w:val="000000"/>
                <w:sz w:val="20"/>
              </w:rPr>
            </w:pPr>
            <w:r>
              <w:rPr>
                <w:color w:val="000000"/>
                <w:sz w:val="20"/>
              </w:rPr>
              <w:t>+ 6,1</w:t>
            </w:r>
          </w:p>
        </w:tc>
        <w:tc>
          <w:tcPr>
            <w:tcW w:w="958" w:type="dxa"/>
            <w:vAlign w:val="center"/>
          </w:tcPr>
          <w:p w:rsidR="005C5047" w:rsidRPr="00086BF2" w:rsidRDefault="00D90981" w:rsidP="00C21073">
            <w:pPr>
              <w:spacing w:line="240" w:lineRule="auto"/>
              <w:jc w:val="center"/>
              <w:rPr>
                <w:color w:val="000000"/>
                <w:sz w:val="20"/>
              </w:rPr>
            </w:pPr>
            <w:r w:rsidRPr="00086BF2">
              <w:rPr>
                <w:color w:val="000000"/>
                <w:sz w:val="20"/>
              </w:rPr>
              <w:t>-</w:t>
            </w:r>
          </w:p>
        </w:tc>
      </w:tr>
      <w:tr w:rsidR="00C10253" w:rsidRPr="00086BF2" w:rsidTr="00925C60">
        <w:tc>
          <w:tcPr>
            <w:tcW w:w="2660" w:type="dxa"/>
            <w:vAlign w:val="center"/>
          </w:tcPr>
          <w:p w:rsidR="00C10253" w:rsidRPr="00086BF2" w:rsidRDefault="00C10253" w:rsidP="00C21073">
            <w:pPr>
              <w:spacing w:line="240" w:lineRule="auto"/>
              <w:rPr>
                <w:sz w:val="20"/>
              </w:rPr>
            </w:pPr>
            <w:r w:rsidRPr="00086BF2">
              <w:rPr>
                <w:sz w:val="20"/>
              </w:rPr>
              <w:t xml:space="preserve">Доходы  от  продажи  материальных  и  нематериальных активов </w:t>
            </w:r>
          </w:p>
        </w:tc>
        <w:tc>
          <w:tcPr>
            <w:tcW w:w="2410" w:type="dxa"/>
            <w:vAlign w:val="center"/>
          </w:tcPr>
          <w:p w:rsidR="00C10253" w:rsidRPr="00086BF2" w:rsidRDefault="00C10253" w:rsidP="00C21073">
            <w:pPr>
              <w:spacing w:line="240" w:lineRule="auto"/>
              <w:jc w:val="center"/>
              <w:rPr>
                <w:sz w:val="18"/>
              </w:rPr>
            </w:pPr>
            <w:r w:rsidRPr="00086BF2">
              <w:rPr>
                <w:sz w:val="18"/>
              </w:rPr>
              <w:t>000 1 14 00000 00 0000 000</w:t>
            </w:r>
          </w:p>
        </w:tc>
        <w:tc>
          <w:tcPr>
            <w:tcW w:w="1134" w:type="dxa"/>
            <w:vAlign w:val="center"/>
          </w:tcPr>
          <w:p w:rsidR="00C10253" w:rsidRPr="00086BF2" w:rsidRDefault="006A1C30" w:rsidP="00C21073">
            <w:pPr>
              <w:pStyle w:val="ConsPlusNormal"/>
              <w:widowControl/>
              <w:ind w:firstLine="0"/>
              <w:jc w:val="center"/>
              <w:rPr>
                <w:rFonts w:ascii="Times New Roman" w:hAnsi="Times New Roman" w:cs="Times New Roman"/>
              </w:rPr>
            </w:pPr>
            <w:r>
              <w:rPr>
                <w:rFonts w:ascii="Times New Roman" w:hAnsi="Times New Roman" w:cs="Times New Roman"/>
              </w:rPr>
              <w:t>1413,6</w:t>
            </w:r>
          </w:p>
        </w:tc>
        <w:tc>
          <w:tcPr>
            <w:tcW w:w="1134" w:type="dxa"/>
            <w:vAlign w:val="center"/>
          </w:tcPr>
          <w:p w:rsidR="00C10253" w:rsidRPr="00086BF2" w:rsidRDefault="006A1C30" w:rsidP="00C21073">
            <w:pPr>
              <w:pStyle w:val="ConsPlusNormal"/>
              <w:widowControl/>
              <w:ind w:firstLine="0"/>
              <w:jc w:val="center"/>
              <w:rPr>
                <w:rFonts w:ascii="Times New Roman" w:hAnsi="Times New Roman" w:cs="Times New Roman"/>
              </w:rPr>
            </w:pPr>
            <w:r>
              <w:rPr>
                <w:rFonts w:ascii="Times New Roman" w:hAnsi="Times New Roman" w:cs="Times New Roman"/>
              </w:rPr>
              <w:t>233,2</w:t>
            </w:r>
          </w:p>
        </w:tc>
        <w:tc>
          <w:tcPr>
            <w:tcW w:w="1275" w:type="dxa"/>
            <w:vAlign w:val="center"/>
          </w:tcPr>
          <w:p w:rsidR="00C10253" w:rsidRPr="00086BF2" w:rsidRDefault="006322FB" w:rsidP="00C21073">
            <w:pPr>
              <w:spacing w:line="240" w:lineRule="auto"/>
              <w:jc w:val="center"/>
              <w:rPr>
                <w:color w:val="000000"/>
                <w:sz w:val="20"/>
              </w:rPr>
            </w:pPr>
            <w:r w:rsidRPr="00086BF2">
              <w:rPr>
                <w:color w:val="000000"/>
                <w:sz w:val="20"/>
              </w:rPr>
              <w:t xml:space="preserve">- </w:t>
            </w:r>
            <w:r w:rsidR="006A1C30">
              <w:rPr>
                <w:color w:val="000000"/>
                <w:sz w:val="20"/>
              </w:rPr>
              <w:t>1180,4</w:t>
            </w:r>
          </w:p>
        </w:tc>
        <w:tc>
          <w:tcPr>
            <w:tcW w:w="958" w:type="dxa"/>
            <w:vAlign w:val="center"/>
          </w:tcPr>
          <w:p w:rsidR="00C10253" w:rsidRPr="00086BF2" w:rsidRDefault="006A1C30" w:rsidP="00C21073">
            <w:pPr>
              <w:spacing w:line="240" w:lineRule="auto"/>
              <w:jc w:val="center"/>
              <w:rPr>
                <w:color w:val="000000"/>
                <w:sz w:val="20"/>
                <w:lang w:val="en-US"/>
              </w:rPr>
            </w:pPr>
            <w:r>
              <w:rPr>
                <w:color w:val="000000"/>
                <w:sz w:val="20"/>
              </w:rPr>
              <w:t>16,5</w:t>
            </w:r>
            <w:r w:rsidR="005C5047" w:rsidRPr="00086BF2">
              <w:rPr>
                <w:color w:val="000000"/>
                <w:sz w:val="20"/>
              </w:rPr>
              <w:t xml:space="preserve"> </w:t>
            </w:r>
            <w:r w:rsidR="00984B4C" w:rsidRPr="00086BF2">
              <w:rPr>
                <w:color w:val="000000"/>
                <w:sz w:val="20"/>
                <w:lang w:val="en-US"/>
              </w:rPr>
              <w:t>%</w:t>
            </w:r>
          </w:p>
        </w:tc>
      </w:tr>
      <w:tr w:rsidR="00C10253" w:rsidRPr="00086BF2" w:rsidTr="00925C60">
        <w:tc>
          <w:tcPr>
            <w:tcW w:w="2660" w:type="dxa"/>
            <w:vAlign w:val="center"/>
          </w:tcPr>
          <w:p w:rsidR="00C10253" w:rsidRPr="00086BF2" w:rsidRDefault="00C10253" w:rsidP="00C21073">
            <w:pPr>
              <w:spacing w:line="240" w:lineRule="auto"/>
              <w:rPr>
                <w:sz w:val="20"/>
              </w:rPr>
            </w:pPr>
            <w:r w:rsidRPr="00086BF2">
              <w:rPr>
                <w:sz w:val="20"/>
              </w:rPr>
              <w:t>Штрафы, санкции, возмещение ущерба</w:t>
            </w:r>
          </w:p>
        </w:tc>
        <w:tc>
          <w:tcPr>
            <w:tcW w:w="2410" w:type="dxa"/>
            <w:vAlign w:val="center"/>
          </w:tcPr>
          <w:p w:rsidR="00C10253" w:rsidRPr="00086BF2" w:rsidRDefault="00C10253" w:rsidP="00C21073">
            <w:pPr>
              <w:spacing w:line="240" w:lineRule="auto"/>
              <w:jc w:val="center"/>
              <w:rPr>
                <w:sz w:val="18"/>
              </w:rPr>
            </w:pPr>
            <w:r w:rsidRPr="00086BF2">
              <w:rPr>
                <w:sz w:val="18"/>
              </w:rPr>
              <w:t>000 1 16 00000 00 0000 000</w:t>
            </w:r>
          </w:p>
        </w:tc>
        <w:tc>
          <w:tcPr>
            <w:tcW w:w="1134" w:type="dxa"/>
            <w:vAlign w:val="center"/>
          </w:tcPr>
          <w:p w:rsidR="00C10253" w:rsidRPr="00086BF2" w:rsidRDefault="006A1C30" w:rsidP="00C21073">
            <w:pPr>
              <w:pStyle w:val="ConsPlusNormal"/>
              <w:widowControl/>
              <w:ind w:firstLine="0"/>
              <w:jc w:val="center"/>
              <w:rPr>
                <w:rFonts w:ascii="Times New Roman" w:hAnsi="Times New Roman" w:cs="Times New Roman"/>
              </w:rPr>
            </w:pPr>
            <w:r>
              <w:rPr>
                <w:rFonts w:ascii="Times New Roman" w:hAnsi="Times New Roman" w:cs="Times New Roman"/>
              </w:rPr>
              <w:t>122,4</w:t>
            </w:r>
          </w:p>
        </w:tc>
        <w:tc>
          <w:tcPr>
            <w:tcW w:w="1134" w:type="dxa"/>
            <w:vAlign w:val="center"/>
          </w:tcPr>
          <w:p w:rsidR="00C10253" w:rsidRPr="00086BF2" w:rsidRDefault="006A1C30" w:rsidP="00C21073">
            <w:pPr>
              <w:pStyle w:val="ConsPlusNormal"/>
              <w:widowControl/>
              <w:ind w:firstLine="0"/>
              <w:jc w:val="center"/>
              <w:rPr>
                <w:rFonts w:ascii="Times New Roman" w:hAnsi="Times New Roman" w:cs="Times New Roman"/>
              </w:rPr>
            </w:pPr>
            <w:r>
              <w:rPr>
                <w:rFonts w:ascii="Times New Roman" w:hAnsi="Times New Roman" w:cs="Times New Roman"/>
              </w:rPr>
              <w:t>17,4</w:t>
            </w:r>
          </w:p>
        </w:tc>
        <w:tc>
          <w:tcPr>
            <w:tcW w:w="1275" w:type="dxa"/>
            <w:vAlign w:val="center"/>
          </w:tcPr>
          <w:p w:rsidR="00C10253" w:rsidRPr="00086BF2" w:rsidRDefault="006A1C30" w:rsidP="006322FB">
            <w:pPr>
              <w:spacing w:line="240" w:lineRule="auto"/>
              <w:jc w:val="center"/>
              <w:rPr>
                <w:color w:val="000000"/>
                <w:sz w:val="20"/>
              </w:rPr>
            </w:pPr>
            <w:r>
              <w:rPr>
                <w:color w:val="000000"/>
                <w:sz w:val="20"/>
              </w:rPr>
              <w:t>-105,0</w:t>
            </w:r>
          </w:p>
        </w:tc>
        <w:tc>
          <w:tcPr>
            <w:tcW w:w="958" w:type="dxa"/>
            <w:vAlign w:val="center"/>
          </w:tcPr>
          <w:p w:rsidR="00C10253" w:rsidRPr="00086BF2" w:rsidRDefault="006A1C30" w:rsidP="00C21073">
            <w:pPr>
              <w:spacing w:line="240" w:lineRule="auto"/>
              <w:jc w:val="center"/>
              <w:rPr>
                <w:color w:val="000000"/>
                <w:sz w:val="20"/>
                <w:lang w:val="en-US"/>
              </w:rPr>
            </w:pPr>
            <w:r>
              <w:rPr>
                <w:color w:val="000000"/>
                <w:sz w:val="20"/>
              </w:rPr>
              <w:t>14,2</w:t>
            </w:r>
            <w:r w:rsidR="005C5047" w:rsidRPr="00086BF2">
              <w:rPr>
                <w:color w:val="000000"/>
                <w:sz w:val="20"/>
              </w:rPr>
              <w:t xml:space="preserve"> </w:t>
            </w:r>
            <w:r w:rsidR="00984B4C" w:rsidRPr="00086BF2">
              <w:rPr>
                <w:color w:val="000000"/>
                <w:sz w:val="20"/>
                <w:lang w:val="en-US"/>
              </w:rPr>
              <w:t>%</w:t>
            </w:r>
          </w:p>
        </w:tc>
      </w:tr>
      <w:tr w:rsidR="00C10253" w:rsidRPr="00086BF2" w:rsidTr="00925C60">
        <w:tc>
          <w:tcPr>
            <w:tcW w:w="2660" w:type="dxa"/>
            <w:vAlign w:val="center"/>
          </w:tcPr>
          <w:p w:rsidR="00C10253" w:rsidRPr="00086BF2" w:rsidRDefault="00C10253" w:rsidP="00C21073">
            <w:pPr>
              <w:spacing w:line="240" w:lineRule="auto"/>
              <w:rPr>
                <w:sz w:val="20"/>
              </w:rPr>
            </w:pPr>
            <w:r w:rsidRPr="00086BF2">
              <w:rPr>
                <w:sz w:val="20"/>
              </w:rPr>
              <w:t>Прочие неналоговые доходы</w:t>
            </w:r>
          </w:p>
        </w:tc>
        <w:tc>
          <w:tcPr>
            <w:tcW w:w="2410" w:type="dxa"/>
            <w:vAlign w:val="center"/>
          </w:tcPr>
          <w:p w:rsidR="00C10253" w:rsidRPr="00086BF2" w:rsidRDefault="00C10253" w:rsidP="00C21073">
            <w:pPr>
              <w:spacing w:line="240" w:lineRule="auto"/>
              <w:jc w:val="center"/>
              <w:rPr>
                <w:sz w:val="18"/>
              </w:rPr>
            </w:pPr>
            <w:r w:rsidRPr="00086BF2">
              <w:rPr>
                <w:sz w:val="18"/>
              </w:rPr>
              <w:t>000 1 17 00000 00 0000 000</w:t>
            </w:r>
          </w:p>
        </w:tc>
        <w:tc>
          <w:tcPr>
            <w:tcW w:w="1134" w:type="dxa"/>
            <w:vAlign w:val="center"/>
          </w:tcPr>
          <w:p w:rsidR="00C10253" w:rsidRPr="00086BF2" w:rsidRDefault="008050C7" w:rsidP="00C21073">
            <w:pPr>
              <w:pStyle w:val="ConsPlusNormal"/>
              <w:widowControl/>
              <w:ind w:firstLine="0"/>
              <w:jc w:val="center"/>
              <w:rPr>
                <w:rFonts w:ascii="Times New Roman" w:hAnsi="Times New Roman" w:cs="Times New Roman"/>
              </w:rPr>
            </w:pPr>
            <w:r w:rsidRPr="00086BF2">
              <w:rPr>
                <w:rFonts w:ascii="Times New Roman" w:hAnsi="Times New Roman" w:cs="Times New Roman"/>
              </w:rPr>
              <w:t>0,0</w:t>
            </w:r>
          </w:p>
        </w:tc>
        <w:tc>
          <w:tcPr>
            <w:tcW w:w="1134" w:type="dxa"/>
            <w:vAlign w:val="center"/>
          </w:tcPr>
          <w:p w:rsidR="00C10253" w:rsidRPr="00086BF2" w:rsidRDefault="006A1C30" w:rsidP="00C21073">
            <w:pPr>
              <w:pStyle w:val="ConsPlusNormal"/>
              <w:widowControl/>
              <w:ind w:firstLine="0"/>
              <w:jc w:val="center"/>
              <w:rPr>
                <w:rFonts w:ascii="Times New Roman" w:hAnsi="Times New Roman" w:cs="Times New Roman"/>
              </w:rPr>
            </w:pPr>
            <w:r>
              <w:rPr>
                <w:rFonts w:ascii="Times New Roman" w:hAnsi="Times New Roman" w:cs="Times New Roman"/>
              </w:rPr>
              <w:t>265,4</w:t>
            </w:r>
          </w:p>
        </w:tc>
        <w:tc>
          <w:tcPr>
            <w:tcW w:w="1275" w:type="dxa"/>
            <w:vAlign w:val="center"/>
          </w:tcPr>
          <w:p w:rsidR="00C10253" w:rsidRPr="00086BF2" w:rsidRDefault="00984B4C" w:rsidP="006322FB">
            <w:pPr>
              <w:spacing w:line="240" w:lineRule="auto"/>
              <w:jc w:val="center"/>
              <w:rPr>
                <w:color w:val="000000"/>
                <w:sz w:val="20"/>
                <w:lang w:val="en-US"/>
              </w:rPr>
            </w:pPr>
            <w:r w:rsidRPr="00086BF2">
              <w:rPr>
                <w:color w:val="000000"/>
                <w:sz w:val="20"/>
                <w:lang w:val="en-US"/>
              </w:rPr>
              <w:t>+</w:t>
            </w:r>
            <w:r w:rsidR="005C5047" w:rsidRPr="00086BF2">
              <w:rPr>
                <w:color w:val="000000"/>
                <w:sz w:val="20"/>
              </w:rPr>
              <w:t xml:space="preserve"> </w:t>
            </w:r>
            <w:r w:rsidR="006A1C30">
              <w:rPr>
                <w:color w:val="000000"/>
                <w:sz w:val="20"/>
              </w:rPr>
              <w:t>265,4</w:t>
            </w:r>
          </w:p>
        </w:tc>
        <w:tc>
          <w:tcPr>
            <w:tcW w:w="958" w:type="dxa"/>
            <w:vAlign w:val="center"/>
          </w:tcPr>
          <w:p w:rsidR="00C10253" w:rsidRPr="00086BF2" w:rsidRDefault="006322FB" w:rsidP="00C21073">
            <w:pPr>
              <w:spacing w:line="240" w:lineRule="auto"/>
              <w:jc w:val="center"/>
              <w:rPr>
                <w:color w:val="000000"/>
                <w:sz w:val="20"/>
              </w:rPr>
            </w:pPr>
            <w:r w:rsidRPr="00086BF2">
              <w:rPr>
                <w:color w:val="000000"/>
                <w:sz w:val="20"/>
              </w:rPr>
              <w:t>-</w:t>
            </w:r>
          </w:p>
        </w:tc>
      </w:tr>
      <w:tr w:rsidR="00032FA9" w:rsidRPr="00086BF2" w:rsidTr="00C21073">
        <w:trPr>
          <w:trHeight w:val="389"/>
        </w:trPr>
        <w:tc>
          <w:tcPr>
            <w:tcW w:w="2660" w:type="dxa"/>
            <w:vAlign w:val="center"/>
          </w:tcPr>
          <w:p w:rsidR="00032FA9" w:rsidRPr="00086BF2" w:rsidRDefault="00032FA9" w:rsidP="00C21073">
            <w:pPr>
              <w:spacing w:line="240" w:lineRule="auto"/>
              <w:rPr>
                <w:bCs/>
                <w:sz w:val="20"/>
              </w:rPr>
            </w:pPr>
            <w:r w:rsidRPr="00086BF2">
              <w:rPr>
                <w:bCs/>
                <w:sz w:val="20"/>
              </w:rPr>
              <w:t xml:space="preserve">НАЛОГОВЫЕ И НЕНАЛОГОВЫЕ ДОХОДЫ </w:t>
            </w:r>
          </w:p>
        </w:tc>
        <w:tc>
          <w:tcPr>
            <w:tcW w:w="2410" w:type="dxa"/>
            <w:vAlign w:val="center"/>
          </w:tcPr>
          <w:p w:rsidR="00032FA9" w:rsidRPr="00086BF2" w:rsidRDefault="00032FA9" w:rsidP="00C21073">
            <w:pPr>
              <w:spacing w:line="240" w:lineRule="auto"/>
              <w:jc w:val="center"/>
              <w:rPr>
                <w:bCs/>
                <w:sz w:val="18"/>
              </w:rPr>
            </w:pPr>
            <w:r w:rsidRPr="00086BF2">
              <w:rPr>
                <w:sz w:val="18"/>
              </w:rPr>
              <w:t>000 1 00 00000 00 0000 000</w:t>
            </w:r>
          </w:p>
        </w:tc>
        <w:tc>
          <w:tcPr>
            <w:tcW w:w="1134" w:type="dxa"/>
            <w:vAlign w:val="center"/>
          </w:tcPr>
          <w:p w:rsidR="00032FA9" w:rsidRPr="00086BF2" w:rsidRDefault="006A1C30" w:rsidP="00C21073">
            <w:pPr>
              <w:pStyle w:val="ConsPlusNormal"/>
              <w:widowControl/>
              <w:ind w:firstLine="0"/>
              <w:jc w:val="center"/>
              <w:rPr>
                <w:rFonts w:ascii="Times New Roman" w:hAnsi="Times New Roman" w:cs="Times New Roman"/>
              </w:rPr>
            </w:pPr>
            <w:r>
              <w:rPr>
                <w:rFonts w:ascii="Times New Roman" w:hAnsi="Times New Roman" w:cs="Times New Roman"/>
              </w:rPr>
              <w:t>52658,6</w:t>
            </w:r>
          </w:p>
        </w:tc>
        <w:tc>
          <w:tcPr>
            <w:tcW w:w="1134" w:type="dxa"/>
            <w:vAlign w:val="center"/>
          </w:tcPr>
          <w:p w:rsidR="00032FA9" w:rsidRPr="00086BF2" w:rsidRDefault="006A1C30" w:rsidP="00C21073">
            <w:pPr>
              <w:pStyle w:val="ConsPlusNormal"/>
              <w:widowControl/>
              <w:ind w:firstLine="0"/>
              <w:jc w:val="center"/>
              <w:rPr>
                <w:rFonts w:ascii="Times New Roman" w:hAnsi="Times New Roman" w:cs="Times New Roman"/>
              </w:rPr>
            </w:pPr>
            <w:r>
              <w:rPr>
                <w:rFonts w:ascii="Times New Roman" w:hAnsi="Times New Roman" w:cs="Times New Roman"/>
              </w:rPr>
              <w:t>10027,6</w:t>
            </w:r>
          </w:p>
        </w:tc>
        <w:tc>
          <w:tcPr>
            <w:tcW w:w="1275" w:type="dxa"/>
            <w:vAlign w:val="center"/>
          </w:tcPr>
          <w:p w:rsidR="00032FA9" w:rsidRPr="00086BF2" w:rsidRDefault="006322FB" w:rsidP="00C21073">
            <w:pPr>
              <w:spacing w:line="240" w:lineRule="auto"/>
              <w:jc w:val="center"/>
              <w:rPr>
                <w:sz w:val="20"/>
              </w:rPr>
            </w:pPr>
            <w:r w:rsidRPr="00086BF2">
              <w:rPr>
                <w:sz w:val="20"/>
              </w:rPr>
              <w:t xml:space="preserve">- </w:t>
            </w:r>
            <w:r w:rsidR="006A1C30">
              <w:rPr>
                <w:sz w:val="20"/>
              </w:rPr>
              <w:t>42631,0</w:t>
            </w:r>
          </w:p>
        </w:tc>
        <w:tc>
          <w:tcPr>
            <w:tcW w:w="958" w:type="dxa"/>
            <w:vAlign w:val="center"/>
          </w:tcPr>
          <w:p w:rsidR="00032FA9" w:rsidRPr="00086BF2" w:rsidRDefault="006A1C30" w:rsidP="00C21073">
            <w:pPr>
              <w:spacing w:line="240" w:lineRule="auto"/>
              <w:jc w:val="center"/>
              <w:rPr>
                <w:sz w:val="20"/>
                <w:lang w:val="en-US"/>
              </w:rPr>
            </w:pPr>
            <w:r>
              <w:rPr>
                <w:sz w:val="20"/>
              </w:rPr>
              <w:t>19</w:t>
            </w:r>
            <w:r w:rsidR="00032FA9" w:rsidRPr="00086BF2">
              <w:rPr>
                <w:sz w:val="20"/>
              </w:rPr>
              <w:t xml:space="preserve"> </w:t>
            </w:r>
            <w:r w:rsidR="00032FA9" w:rsidRPr="00086BF2">
              <w:rPr>
                <w:sz w:val="20"/>
                <w:lang w:val="en-US"/>
              </w:rPr>
              <w:t>%</w:t>
            </w:r>
          </w:p>
        </w:tc>
      </w:tr>
      <w:tr w:rsidR="00032FA9" w:rsidRPr="00086BF2" w:rsidTr="00C21073">
        <w:trPr>
          <w:trHeight w:val="396"/>
        </w:trPr>
        <w:tc>
          <w:tcPr>
            <w:tcW w:w="2660" w:type="dxa"/>
            <w:vAlign w:val="center"/>
          </w:tcPr>
          <w:p w:rsidR="00032FA9" w:rsidRPr="00086BF2" w:rsidRDefault="00032FA9" w:rsidP="00C21073">
            <w:pPr>
              <w:spacing w:line="240" w:lineRule="auto"/>
              <w:rPr>
                <w:bCs/>
                <w:sz w:val="20"/>
              </w:rPr>
            </w:pPr>
            <w:r w:rsidRPr="00086BF2">
              <w:rPr>
                <w:bCs/>
                <w:sz w:val="20"/>
              </w:rPr>
              <w:t>БЕЗВОЗМЕЗДНЫЕ ПОСТУПЛЕНИЯ</w:t>
            </w:r>
          </w:p>
        </w:tc>
        <w:tc>
          <w:tcPr>
            <w:tcW w:w="2410" w:type="dxa"/>
            <w:vAlign w:val="center"/>
          </w:tcPr>
          <w:p w:rsidR="00032FA9" w:rsidRPr="00086BF2" w:rsidRDefault="00032FA9" w:rsidP="00C21073">
            <w:pPr>
              <w:spacing w:line="240" w:lineRule="auto"/>
              <w:jc w:val="center"/>
              <w:rPr>
                <w:bCs/>
                <w:sz w:val="18"/>
              </w:rPr>
            </w:pPr>
            <w:r w:rsidRPr="00086BF2">
              <w:rPr>
                <w:sz w:val="18"/>
              </w:rPr>
              <w:t>000 2 00 00000 00 0000 000</w:t>
            </w:r>
          </w:p>
        </w:tc>
        <w:tc>
          <w:tcPr>
            <w:tcW w:w="1134" w:type="dxa"/>
            <w:vAlign w:val="center"/>
          </w:tcPr>
          <w:p w:rsidR="00032FA9" w:rsidRPr="00086BF2" w:rsidRDefault="006A1C30" w:rsidP="00C21073">
            <w:pPr>
              <w:pStyle w:val="ConsPlusNormal"/>
              <w:widowControl/>
              <w:ind w:firstLine="0"/>
              <w:jc w:val="center"/>
              <w:rPr>
                <w:rFonts w:ascii="Times New Roman" w:hAnsi="Times New Roman" w:cs="Times New Roman"/>
              </w:rPr>
            </w:pPr>
            <w:r>
              <w:rPr>
                <w:rFonts w:ascii="Times New Roman" w:hAnsi="Times New Roman" w:cs="Times New Roman"/>
              </w:rPr>
              <w:t>662251,2</w:t>
            </w:r>
          </w:p>
        </w:tc>
        <w:tc>
          <w:tcPr>
            <w:tcW w:w="1134" w:type="dxa"/>
            <w:vAlign w:val="center"/>
          </w:tcPr>
          <w:p w:rsidR="00032FA9" w:rsidRPr="00086BF2" w:rsidRDefault="006A1C30" w:rsidP="00C21073">
            <w:pPr>
              <w:pStyle w:val="ConsPlusNormal"/>
              <w:widowControl/>
              <w:ind w:firstLine="0"/>
              <w:jc w:val="center"/>
              <w:rPr>
                <w:rFonts w:ascii="Times New Roman" w:hAnsi="Times New Roman" w:cs="Times New Roman"/>
              </w:rPr>
            </w:pPr>
            <w:r>
              <w:rPr>
                <w:rFonts w:ascii="Times New Roman" w:hAnsi="Times New Roman" w:cs="Times New Roman"/>
              </w:rPr>
              <w:t>120161,1</w:t>
            </w:r>
          </w:p>
        </w:tc>
        <w:tc>
          <w:tcPr>
            <w:tcW w:w="1275" w:type="dxa"/>
            <w:vAlign w:val="center"/>
          </w:tcPr>
          <w:p w:rsidR="00032FA9" w:rsidRPr="00086BF2" w:rsidRDefault="00032FA9" w:rsidP="00037CA2">
            <w:pPr>
              <w:spacing w:line="240" w:lineRule="auto"/>
              <w:jc w:val="center"/>
              <w:rPr>
                <w:color w:val="000000"/>
                <w:sz w:val="20"/>
              </w:rPr>
            </w:pPr>
            <w:r w:rsidRPr="00086BF2">
              <w:rPr>
                <w:color w:val="000000"/>
                <w:sz w:val="20"/>
              </w:rPr>
              <w:t xml:space="preserve">- </w:t>
            </w:r>
            <w:r w:rsidR="006A1C30">
              <w:rPr>
                <w:color w:val="000000"/>
                <w:sz w:val="20"/>
              </w:rPr>
              <w:t>542090,1</w:t>
            </w:r>
          </w:p>
        </w:tc>
        <w:tc>
          <w:tcPr>
            <w:tcW w:w="958" w:type="dxa"/>
            <w:vAlign w:val="center"/>
          </w:tcPr>
          <w:p w:rsidR="00032FA9" w:rsidRPr="00086BF2" w:rsidRDefault="006A1C30" w:rsidP="00C21073">
            <w:pPr>
              <w:spacing w:line="240" w:lineRule="auto"/>
              <w:jc w:val="center"/>
              <w:rPr>
                <w:color w:val="000000"/>
                <w:sz w:val="20"/>
              </w:rPr>
            </w:pPr>
            <w:r>
              <w:rPr>
                <w:color w:val="000000"/>
                <w:sz w:val="20"/>
              </w:rPr>
              <w:t>18,1</w:t>
            </w:r>
            <w:r w:rsidR="00CC662C" w:rsidRPr="00086BF2">
              <w:rPr>
                <w:color w:val="000000"/>
                <w:sz w:val="20"/>
              </w:rPr>
              <w:t xml:space="preserve"> </w:t>
            </w:r>
            <w:r w:rsidR="00032FA9" w:rsidRPr="00086BF2">
              <w:rPr>
                <w:color w:val="000000"/>
                <w:sz w:val="20"/>
              </w:rPr>
              <w:t>%</w:t>
            </w:r>
          </w:p>
        </w:tc>
      </w:tr>
      <w:tr w:rsidR="00032FA9" w:rsidRPr="00086BF2" w:rsidTr="00CC662C">
        <w:tc>
          <w:tcPr>
            <w:tcW w:w="2660" w:type="dxa"/>
            <w:vAlign w:val="center"/>
          </w:tcPr>
          <w:p w:rsidR="00032FA9" w:rsidRPr="00086BF2" w:rsidRDefault="00032FA9" w:rsidP="00C21073">
            <w:pPr>
              <w:spacing w:line="240" w:lineRule="auto"/>
              <w:rPr>
                <w:bCs/>
                <w:sz w:val="20"/>
              </w:rPr>
            </w:pPr>
            <w:r w:rsidRPr="00086BF2">
              <w:rPr>
                <w:bCs/>
                <w:sz w:val="20"/>
              </w:rPr>
              <w:t>Безвозмездные поступления от других бюджетов бюджетной системы Российской Федерации</w:t>
            </w:r>
          </w:p>
        </w:tc>
        <w:tc>
          <w:tcPr>
            <w:tcW w:w="2410" w:type="dxa"/>
            <w:vAlign w:val="center"/>
          </w:tcPr>
          <w:p w:rsidR="00032FA9" w:rsidRPr="00086BF2" w:rsidRDefault="00032FA9" w:rsidP="00C21073">
            <w:pPr>
              <w:spacing w:line="240" w:lineRule="auto"/>
              <w:jc w:val="center"/>
              <w:rPr>
                <w:bCs/>
                <w:sz w:val="18"/>
              </w:rPr>
            </w:pPr>
            <w:r w:rsidRPr="00086BF2">
              <w:rPr>
                <w:sz w:val="18"/>
              </w:rPr>
              <w:t>000 2 02 00000 00 0000 000</w:t>
            </w:r>
          </w:p>
        </w:tc>
        <w:tc>
          <w:tcPr>
            <w:tcW w:w="1134" w:type="dxa"/>
            <w:vAlign w:val="center"/>
          </w:tcPr>
          <w:p w:rsidR="00032FA9" w:rsidRPr="00086BF2" w:rsidRDefault="006A1C30" w:rsidP="00C21073">
            <w:pPr>
              <w:pStyle w:val="ConsPlusNormal"/>
              <w:widowControl/>
              <w:ind w:firstLine="0"/>
              <w:jc w:val="center"/>
              <w:rPr>
                <w:rFonts w:ascii="Times New Roman" w:hAnsi="Times New Roman" w:cs="Times New Roman"/>
              </w:rPr>
            </w:pPr>
            <w:r>
              <w:rPr>
                <w:rFonts w:ascii="Times New Roman" w:hAnsi="Times New Roman" w:cs="Times New Roman"/>
              </w:rPr>
              <w:t>662251,2</w:t>
            </w:r>
          </w:p>
        </w:tc>
        <w:tc>
          <w:tcPr>
            <w:tcW w:w="1134" w:type="dxa"/>
            <w:vAlign w:val="center"/>
          </w:tcPr>
          <w:p w:rsidR="00032FA9" w:rsidRPr="00086BF2" w:rsidRDefault="006A1C30" w:rsidP="00C21073">
            <w:pPr>
              <w:pStyle w:val="ConsPlusNormal"/>
              <w:widowControl/>
              <w:ind w:firstLine="0"/>
              <w:rPr>
                <w:rFonts w:ascii="Times New Roman" w:hAnsi="Times New Roman" w:cs="Times New Roman"/>
              </w:rPr>
            </w:pPr>
            <w:r>
              <w:rPr>
                <w:rFonts w:ascii="Times New Roman" w:hAnsi="Times New Roman" w:cs="Times New Roman"/>
              </w:rPr>
              <w:t>120183,7</w:t>
            </w:r>
          </w:p>
        </w:tc>
        <w:tc>
          <w:tcPr>
            <w:tcW w:w="1275" w:type="dxa"/>
            <w:vAlign w:val="center"/>
          </w:tcPr>
          <w:p w:rsidR="00032FA9" w:rsidRPr="00086BF2" w:rsidRDefault="00032FA9" w:rsidP="00037CA2">
            <w:pPr>
              <w:spacing w:line="240" w:lineRule="auto"/>
              <w:jc w:val="center"/>
              <w:rPr>
                <w:color w:val="000000"/>
                <w:sz w:val="20"/>
              </w:rPr>
            </w:pPr>
            <w:r w:rsidRPr="00086BF2">
              <w:rPr>
                <w:color w:val="000000"/>
                <w:sz w:val="20"/>
              </w:rPr>
              <w:t xml:space="preserve">- </w:t>
            </w:r>
            <w:r w:rsidR="006A1C30">
              <w:rPr>
                <w:color w:val="000000"/>
                <w:sz w:val="20"/>
              </w:rPr>
              <w:t>542067,5</w:t>
            </w:r>
          </w:p>
        </w:tc>
        <w:tc>
          <w:tcPr>
            <w:tcW w:w="958" w:type="dxa"/>
            <w:vAlign w:val="center"/>
          </w:tcPr>
          <w:p w:rsidR="00032FA9" w:rsidRPr="00086BF2" w:rsidRDefault="006A1C30" w:rsidP="00C21073">
            <w:pPr>
              <w:spacing w:line="240" w:lineRule="auto"/>
              <w:jc w:val="center"/>
              <w:rPr>
                <w:color w:val="000000"/>
                <w:sz w:val="20"/>
              </w:rPr>
            </w:pPr>
            <w:r>
              <w:rPr>
                <w:color w:val="000000"/>
                <w:sz w:val="20"/>
              </w:rPr>
              <w:t>18,1</w:t>
            </w:r>
            <w:r w:rsidR="00CC662C" w:rsidRPr="00086BF2">
              <w:rPr>
                <w:color w:val="000000"/>
                <w:sz w:val="20"/>
              </w:rPr>
              <w:t xml:space="preserve"> </w:t>
            </w:r>
            <w:r w:rsidR="00032FA9" w:rsidRPr="00086BF2">
              <w:rPr>
                <w:color w:val="000000"/>
                <w:sz w:val="20"/>
              </w:rPr>
              <w:t>%</w:t>
            </w:r>
          </w:p>
        </w:tc>
      </w:tr>
      <w:tr w:rsidR="00032FA9" w:rsidRPr="00086BF2" w:rsidTr="00AF3EA3">
        <w:tc>
          <w:tcPr>
            <w:tcW w:w="2660" w:type="dxa"/>
            <w:vAlign w:val="center"/>
          </w:tcPr>
          <w:p w:rsidR="00032FA9" w:rsidRPr="00086BF2" w:rsidRDefault="00032FA9" w:rsidP="00C21073">
            <w:pPr>
              <w:spacing w:line="240" w:lineRule="auto"/>
              <w:rPr>
                <w:sz w:val="20"/>
              </w:rPr>
            </w:pPr>
            <w:r w:rsidRPr="00086BF2">
              <w:rPr>
                <w:sz w:val="20"/>
              </w:rPr>
              <w:t>Дотации бюджетам субъектов РФ и муниципальных образований</w:t>
            </w:r>
          </w:p>
        </w:tc>
        <w:tc>
          <w:tcPr>
            <w:tcW w:w="2410" w:type="dxa"/>
            <w:vAlign w:val="center"/>
          </w:tcPr>
          <w:p w:rsidR="00032FA9" w:rsidRPr="00086BF2" w:rsidRDefault="00032FA9" w:rsidP="00C21073">
            <w:pPr>
              <w:spacing w:line="240" w:lineRule="auto"/>
              <w:jc w:val="center"/>
              <w:rPr>
                <w:sz w:val="18"/>
              </w:rPr>
            </w:pPr>
            <w:r w:rsidRPr="00086BF2">
              <w:rPr>
                <w:sz w:val="18"/>
              </w:rPr>
              <w:t>000 2 02 10000 00 0000 15</w:t>
            </w:r>
            <w:r w:rsidR="00F622A8">
              <w:rPr>
                <w:sz w:val="18"/>
              </w:rPr>
              <w:t>0</w:t>
            </w:r>
          </w:p>
        </w:tc>
        <w:tc>
          <w:tcPr>
            <w:tcW w:w="1134" w:type="dxa"/>
            <w:vAlign w:val="center"/>
          </w:tcPr>
          <w:p w:rsidR="00032FA9" w:rsidRPr="00086BF2" w:rsidRDefault="00F622A8" w:rsidP="00C21073">
            <w:pPr>
              <w:pStyle w:val="ConsPlusNormal"/>
              <w:widowControl/>
              <w:ind w:firstLine="0"/>
              <w:jc w:val="center"/>
              <w:rPr>
                <w:rFonts w:ascii="Times New Roman" w:hAnsi="Times New Roman" w:cs="Times New Roman"/>
              </w:rPr>
            </w:pPr>
            <w:r>
              <w:rPr>
                <w:rFonts w:ascii="Times New Roman" w:hAnsi="Times New Roman" w:cs="Times New Roman"/>
              </w:rPr>
              <w:t>218096,9</w:t>
            </w:r>
          </w:p>
        </w:tc>
        <w:tc>
          <w:tcPr>
            <w:tcW w:w="1134" w:type="dxa"/>
            <w:vAlign w:val="center"/>
          </w:tcPr>
          <w:p w:rsidR="00032FA9" w:rsidRPr="00086BF2" w:rsidRDefault="00F622A8" w:rsidP="00C21073">
            <w:pPr>
              <w:pStyle w:val="ConsPlusNormal"/>
              <w:widowControl/>
              <w:ind w:firstLine="0"/>
              <w:jc w:val="center"/>
              <w:rPr>
                <w:rFonts w:ascii="Times New Roman" w:hAnsi="Times New Roman" w:cs="Times New Roman"/>
              </w:rPr>
            </w:pPr>
            <w:r>
              <w:rPr>
                <w:rFonts w:ascii="Times New Roman" w:hAnsi="Times New Roman" w:cs="Times New Roman"/>
              </w:rPr>
              <w:t>38000,0</w:t>
            </w:r>
          </w:p>
        </w:tc>
        <w:tc>
          <w:tcPr>
            <w:tcW w:w="1275" w:type="dxa"/>
            <w:vAlign w:val="center"/>
          </w:tcPr>
          <w:p w:rsidR="00032FA9" w:rsidRPr="00086BF2" w:rsidRDefault="00032FA9" w:rsidP="00037CA2">
            <w:pPr>
              <w:spacing w:line="240" w:lineRule="auto"/>
              <w:jc w:val="center"/>
              <w:rPr>
                <w:color w:val="000000"/>
                <w:sz w:val="20"/>
              </w:rPr>
            </w:pPr>
            <w:r w:rsidRPr="00086BF2">
              <w:rPr>
                <w:color w:val="000000"/>
                <w:sz w:val="20"/>
              </w:rPr>
              <w:t xml:space="preserve">- </w:t>
            </w:r>
            <w:r w:rsidR="00F622A8">
              <w:rPr>
                <w:color w:val="000000"/>
                <w:sz w:val="20"/>
              </w:rPr>
              <w:t>180096,9</w:t>
            </w:r>
          </w:p>
        </w:tc>
        <w:tc>
          <w:tcPr>
            <w:tcW w:w="958" w:type="dxa"/>
            <w:vAlign w:val="center"/>
          </w:tcPr>
          <w:p w:rsidR="00032FA9" w:rsidRPr="00086BF2" w:rsidRDefault="00F622A8" w:rsidP="00C21073">
            <w:pPr>
              <w:spacing w:line="240" w:lineRule="auto"/>
              <w:jc w:val="center"/>
              <w:rPr>
                <w:color w:val="000000"/>
                <w:sz w:val="20"/>
              </w:rPr>
            </w:pPr>
            <w:r>
              <w:rPr>
                <w:color w:val="000000"/>
                <w:sz w:val="20"/>
              </w:rPr>
              <w:t>17,4</w:t>
            </w:r>
            <w:r w:rsidR="00AF3EA3" w:rsidRPr="00086BF2">
              <w:rPr>
                <w:color w:val="000000"/>
                <w:sz w:val="20"/>
              </w:rPr>
              <w:t xml:space="preserve"> </w:t>
            </w:r>
            <w:r w:rsidR="00032FA9" w:rsidRPr="00086BF2">
              <w:rPr>
                <w:color w:val="000000"/>
                <w:sz w:val="20"/>
              </w:rPr>
              <w:t>%</w:t>
            </w:r>
          </w:p>
        </w:tc>
      </w:tr>
      <w:tr w:rsidR="00032FA9" w:rsidRPr="00086BF2" w:rsidTr="00AF3EA3">
        <w:tc>
          <w:tcPr>
            <w:tcW w:w="2660" w:type="dxa"/>
            <w:vAlign w:val="center"/>
          </w:tcPr>
          <w:p w:rsidR="00032FA9" w:rsidRPr="00086BF2" w:rsidRDefault="00032FA9" w:rsidP="00C21073">
            <w:pPr>
              <w:spacing w:line="240" w:lineRule="auto"/>
              <w:rPr>
                <w:sz w:val="20"/>
              </w:rPr>
            </w:pPr>
            <w:r w:rsidRPr="00086BF2">
              <w:rPr>
                <w:sz w:val="20"/>
              </w:rPr>
              <w:t xml:space="preserve">Субсидии бюджетам </w:t>
            </w:r>
            <w:r w:rsidRPr="00086BF2">
              <w:rPr>
                <w:sz w:val="20"/>
              </w:rPr>
              <w:lastRenderedPageBreak/>
              <w:t>субъектов РФ и муниципальных образований (межбюджетные субсидии)</w:t>
            </w:r>
          </w:p>
        </w:tc>
        <w:tc>
          <w:tcPr>
            <w:tcW w:w="2410" w:type="dxa"/>
            <w:vAlign w:val="center"/>
          </w:tcPr>
          <w:p w:rsidR="00032FA9" w:rsidRPr="00086BF2" w:rsidRDefault="00032FA9" w:rsidP="00C21073">
            <w:pPr>
              <w:spacing w:line="240" w:lineRule="auto"/>
              <w:jc w:val="center"/>
              <w:rPr>
                <w:sz w:val="18"/>
              </w:rPr>
            </w:pPr>
            <w:r w:rsidRPr="00086BF2">
              <w:rPr>
                <w:sz w:val="18"/>
              </w:rPr>
              <w:lastRenderedPageBreak/>
              <w:t>000 2 02 20000 00 0000 15</w:t>
            </w:r>
            <w:r w:rsidR="00F622A8">
              <w:rPr>
                <w:sz w:val="18"/>
              </w:rPr>
              <w:t>0</w:t>
            </w:r>
          </w:p>
        </w:tc>
        <w:tc>
          <w:tcPr>
            <w:tcW w:w="1134" w:type="dxa"/>
            <w:vAlign w:val="center"/>
          </w:tcPr>
          <w:p w:rsidR="00032FA9" w:rsidRPr="00086BF2" w:rsidRDefault="00F622A8" w:rsidP="00C21073">
            <w:pPr>
              <w:pStyle w:val="ConsPlusNormal"/>
              <w:widowControl/>
              <w:ind w:firstLine="0"/>
              <w:jc w:val="center"/>
              <w:rPr>
                <w:rFonts w:ascii="Times New Roman" w:hAnsi="Times New Roman" w:cs="Times New Roman"/>
              </w:rPr>
            </w:pPr>
            <w:r>
              <w:rPr>
                <w:rFonts w:ascii="Times New Roman" w:hAnsi="Times New Roman" w:cs="Times New Roman"/>
              </w:rPr>
              <w:t>204461,1</w:t>
            </w:r>
          </w:p>
        </w:tc>
        <w:tc>
          <w:tcPr>
            <w:tcW w:w="1134" w:type="dxa"/>
            <w:vAlign w:val="center"/>
          </w:tcPr>
          <w:p w:rsidR="00032FA9" w:rsidRPr="00086BF2" w:rsidRDefault="00F622A8" w:rsidP="00C21073">
            <w:pPr>
              <w:pStyle w:val="ConsPlusNormal"/>
              <w:widowControl/>
              <w:ind w:firstLine="0"/>
              <w:jc w:val="center"/>
              <w:rPr>
                <w:rFonts w:ascii="Times New Roman" w:hAnsi="Times New Roman" w:cs="Times New Roman"/>
              </w:rPr>
            </w:pPr>
            <w:r>
              <w:rPr>
                <w:rFonts w:ascii="Times New Roman" w:hAnsi="Times New Roman" w:cs="Times New Roman"/>
              </w:rPr>
              <w:t>33048,3</w:t>
            </w:r>
          </w:p>
        </w:tc>
        <w:tc>
          <w:tcPr>
            <w:tcW w:w="1275" w:type="dxa"/>
            <w:vAlign w:val="center"/>
          </w:tcPr>
          <w:p w:rsidR="00032FA9" w:rsidRPr="00086BF2" w:rsidRDefault="00032FA9" w:rsidP="00037CA2">
            <w:pPr>
              <w:spacing w:line="240" w:lineRule="auto"/>
              <w:jc w:val="center"/>
              <w:rPr>
                <w:color w:val="000000"/>
                <w:sz w:val="20"/>
              </w:rPr>
            </w:pPr>
            <w:r w:rsidRPr="00086BF2">
              <w:rPr>
                <w:color w:val="000000"/>
                <w:sz w:val="20"/>
              </w:rPr>
              <w:t xml:space="preserve">- </w:t>
            </w:r>
            <w:r w:rsidR="00F622A8">
              <w:rPr>
                <w:color w:val="000000"/>
                <w:sz w:val="20"/>
              </w:rPr>
              <w:t>171412,8</w:t>
            </w:r>
          </w:p>
        </w:tc>
        <w:tc>
          <w:tcPr>
            <w:tcW w:w="958" w:type="dxa"/>
            <w:vAlign w:val="center"/>
          </w:tcPr>
          <w:p w:rsidR="00032FA9" w:rsidRPr="00086BF2" w:rsidRDefault="00F622A8" w:rsidP="00C21073">
            <w:pPr>
              <w:spacing w:line="240" w:lineRule="auto"/>
              <w:jc w:val="center"/>
              <w:rPr>
                <w:color w:val="000000"/>
                <w:sz w:val="20"/>
              </w:rPr>
            </w:pPr>
            <w:r>
              <w:rPr>
                <w:color w:val="000000"/>
                <w:sz w:val="20"/>
              </w:rPr>
              <w:t>16,2</w:t>
            </w:r>
            <w:r w:rsidR="00AF3EA3" w:rsidRPr="00086BF2">
              <w:rPr>
                <w:color w:val="000000"/>
                <w:sz w:val="20"/>
              </w:rPr>
              <w:t xml:space="preserve"> </w:t>
            </w:r>
            <w:r w:rsidR="00032FA9" w:rsidRPr="00086BF2">
              <w:rPr>
                <w:color w:val="000000"/>
                <w:sz w:val="20"/>
              </w:rPr>
              <w:t>%</w:t>
            </w:r>
          </w:p>
        </w:tc>
      </w:tr>
      <w:tr w:rsidR="00032FA9" w:rsidRPr="00086BF2" w:rsidTr="00C21073">
        <w:trPr>
          <w:trHeight w:val="491"/>
        </w:trPr>
        <w:tc>
          <w:tcPr>
            <w:tcW w:w="2660" w:type="dxa"/>
            <w:tcBorders>
              <w:bottom w:val="single" w:sz="4" w:space="0" w:color="auto"/>
            </w:tcBorders>
            <w:vAlign w:val="center"/>
          </w:tcPr>
          <w:p w:rsidR="00032FA9" w:rsidRPr="00086BF2" w:rsidRDefault="00032FA9" w:rsidP="00C21073">
            <w:pPr>
              <w:spacing w:line="240" w:lineRule="auto"/>
              <w:rPr>
                <w:sz w:val="20"/>
              </w:rPr>
            </w:pPr>
            <w:r w:rsidRPr="00086BF2">
              <w:rPr>
                <w:sz w:val="20"/>
              </w:rPr>
              <w:t>Субвенции бюджетам субъектов РФ и муниципальных образований</w:t>
            </w:r>
          </w:p>
        </w:tc>
        <w:tc>
          <w:tcPr>
            <w:tcW w:w="2410" w:type="dxa"/>
            <w:tcBorders>
              <w:bottom w:val="single" w:sz="4" w:space="0" w:color="auto"/>
            </w:tcBorders>
            <w:vAlign w:val="center"/>
          </w:tcPr>
          <w:p w:rsidR="00032FA9" w:rsidRPr="00086BF2" w:rsidRDefault="00032FA9" w:rsidP="00C21073">
            <w:pPr>
              <w:spacing w:line="240" w:lineRule="auto"/>
              <w:jc w:val="center"/>
              <w:rPr>
                <w:sz w:val="18"/>
              </w:rPr>
            </w:pPr>
            <w:r w:rsidRPr="00086BF2">
              <w:rPr>
                <w:sz w:val="18"/>
              </w:rPr>
              <w:t>000 2 02 30000 00 0000 15</w:t>
            </w:r>
            <w:r w:rsidR="00F622A8">
              <w:rPr>
                <w:sz w:val="18"/>
              </w:rPr>
              <w:t>0</w:t>
            </w:r>
          </w:p>
        </w:tc>
        <w:tc>
          <w:tcPr>
            <w:tcW w:w="1134" w:type="dxa"/>
            <w:tcBorders>
              <w:bottom w:val="single" w:sz="4" w:space="0" w:color="auto"/>
            </w:tcBorders>
            <w:vAlign w:val="center"/>
          </w:tcPr>
          <w:p w:rsidR="00032FA9" w:rsidRPr="00086BF2" w:rsidRDefault="003D0FDE" w:rsidP="00C21073">
            <w:pPr>
              <w:pStyle w:val="ConsPlusNormal"/>
              <w:widowControl/>
              <w:ind w:firstLine="0"/>
              <w:jc w:val="center"/>
              <w:rPr>
                <w:rFonts w:ascii="Times New Roman" w:hAnsi="Times New Roman" w:cs="Times New Roman"/>
              </w:rPr>
            </w:pPr>
            <w:r>
              <w:rPr>
                <w:rFonts w:ascii="Times New Roman" w:hAnsi="Times New Roman" w:cs="Times New Roman"/>
              </w:rPr>
              <w:t>229981,2</w:t>
            </w:r>
          </w:p>
        </w:tc>
        <w:tc>
          <w:tcPr>
            <w:tcW w:w="1134" w:type="dxa"/>
            <w:tcBorders>
              <w:bottom w:val="single" w:sz="4" w:space="0" w:color="auto"/>
            </w:tcBorders>
            <w:vAlign w:val="center"/>
          </w:tcPr>
          <w:p w:rsidR="00032FA9" w:rsidRPr="00086BF2" w:rsidRDefault="003D0FDE" w:rsidP="00C21073">
            <w:pPr>
              <w:pStyle w:val="ConsPlusNormal"/>
              <w:widowControl/>
              <w:ind w:firstLine="0"/>
              <w:jc w:val="center"/>
              <w:rPr>
                <w:rFonts w:ascii="Times New Roman" w:hAnsi="Times New Roman" w:cs="Times New Roman"/>
              </w:rPr>
            </w:pPr>
            <w:r>
              <w:rPr>
                <w:rFonts w:ascii="Times New Roman" w:hAnsi="Times New Roman" w:cs="Times New Roman"/>
              </w:rPr>
              <w:t>46338,1</w:t>
            </w:r>
          </w:p>
        </w:tc>
        <w:tc>
          <w:tcPr>
            <w:tcW w:w="1275" w:type="dxa"/>
            <w:vAlign w:val="center"/>
          </w:tcPr>
          <w:p w:rsidR="00032FA9" w:rsidRPr="00086BF2" w:rsidRDefault="00032FA9" w:rsidP="00037CA2">
            <w:pPr>
              <w:spacing w:line="240" w:lineRule="auto"/>
              <w:jc w:val="center"/>
              <w:rPr>
                <w:color w:val="000000"/>
                <w:sz w:val="20"/>
              </w:rPr>
            </w:pPr>
            <w:r w:rsidRPr="00086BF2">
              <w:rPr>
                <w:color w:val="000000"/>
                <w:sz w:val="20"/>
              </w:rPr>
              <w:t xml:space="preserve">- </w:t>
            </w:r>
            <w:r w:rsidR="003D0FDE">
              <w:rPr>
                <w:color w:val="000000"/>
                <w:sz w:val="20"/>
              </w:rPr>
              <w:t>183643,1</w:t>
            </w:r>
          </w:p>
        </w:tc>
        <w:tc>
          <w:tcPr>
            <w:tcW w:w="958" w:type="dxa"/>
            <w:vAlign w:val="center"/>
          </w:tcPr>
          <w:p w:rsidR="00032FA9" w:rsidRPr="00086BF2" w:rsidRDefault="003D0FDE" w:rsidP="00C21073">
            <w:pPr>
              <w:spacing w:line="240" w:lineRule="auto"/>
              <w:jc w:val="center"/>
              <w:rPr>
                <w:color w:val="000000"/>
                <w:sz w:val="20"/>
              </w:rPr>
            </w:pPr>
            <w:r>
              <w:rPr>
                <w:color w:val="000000"/>
                <w:sz w:val="20"/>
              </w:rPr>
              <w:t>20,1</w:t>
            </w:r>
            <w:r w:rsidR="00AF3EA3" w:rsidRPr="00086BF2">
              <w:rPr>
                <w:color w:val="000000"/>
                <w:sz w:val="20"/>
              </w:rPr>
              <w:t xml:space="preserve"> </w:t>
            </w:r>
            <w:r w:rsidR="00032FA9" w:rsidRPr="00086BF2">
              <w:rPr>
                <w:color w:val="000000"/>
                <w:sz w:val="20"/>
              </w:rPr>
              <w:t>%</w:t>
            </w:r>
          </w:p>
        </w:tc>
      </w:tr>
      <w:tr w:rsidR="00032FA9" w:rsidRPr="00086BF2" w:rsidTr="00C21073">
        <w:trPr>
          <w:trHeight w:val="429"/>
        </w:trPr>
        <w:tc>
          <w:tcPr>
            <w:tcW w:w="2660" w:type="dxa"/>
            <w:tcBorders>
              <w:bottom w:val="single" w:sz="4" w:space="0" w:color="auto"/>
            </w:tcBorders>
            <w:vAlign w:val="center"/>
          </w:tcPr>
          <w:p w:rsidR="00925C60" w:rsidRPr="00086BF2" w:rsidRDefault="00C21073" w:rsidP="00C21073">
            <w:pPr>
              <w:spacing w:line="240" w:lineRule="auto"/>
              <w:rPr>
                <w:sz w:val="20"/>
              </w:rPr>
            </w:pPr>
            <w:r w:rsidRPr="00086BF2">
              <w:rPr>
                <w:sz w:val="20"/>
              </w:rPr>
              <w:t>Иные межбюджетные трансферты</w:t>
            </w:r>
          </w:p>
        </w:tc>
        <w:tc>
          <w:tcPr>
            <w:tcW w:w="2410" w:type="dxa"/>
            <w:tcBorders>
              <w:bottom w:val="single" w:sz="4" w:space="0" w:color="auto"/>
            </w:tcBorders>
            <w:vAlign w:val="center"/>
          </w:tcPr>
          <w:p w:rsidR="00032FA9" w:rsidRPr="00086BF2" w:rsidRDefault="00032FA9" w:rsidP="00C21073">
            <w:pPr>
              <w:spacing w:line="240" w:lineRule="auto"/>
              <w:jc w:val="center"/>
              <w:rPr>
                <w:sz w:val="18"/>
              </w:rPr>
            </w:pPr>
            <w:r w:rsidRPr="00086BF2">
              <w:rPr>
                <w:sz w:val="18"/>
              </w:rPr>
              <w:t>000 2 02 40000 00 0000 15</w:t>
            </w:r>
            <w:r w:rsidR="00F622A8">
              <w:rPr>
                <w:sz w:val="18"/>
              </w:rPr>
              <w:t>0</w:t>
            </w:r>
          </w:p>
        </w:tc>
        <w:tc>
          <w:tcPr>
            <w:tcW w:w="1134" w:type="dxa"/>
            <w:tcBorders>
              <w:bottom w:val="single" w:sz="4" w:space="0" w:color="auto"/>
            </w:tcBorders>
            <w:vAlign w:val="center"/>
          </w:tcPr>
          <w:p w:rsidR="00032FA9" w:rsidRPr="00086BF2" w:rsidRDefault="003D0FDE" w:rsidP="00C21073">
            <w:pPr>
              <w:pStyle w:val="ConsPlusNormal"/>
              <w:widowControl/>
              <w:ind w:firstLine="0"/>
              <w:jc w:val="center"/>
              <w:rPr>
                <w:rFonts w:ascii="Times New Roman" w:hAnsi="Times New Roman" w:cs="Times New Roman"/>
              </w:rPr>
            </w:pPr>
            <w:r>
              <w:rPr>
                <w:rFonts w:ascii="Times New Roman" w:hAnsi="Times New Roman" w:cs="Times New Roman"/>
              </w:rPr>
              <w:t>9711,9</w:t>
            </w:r>
          </w:p>
        </w:tc>
        <w:tc>
          <w:tcPr>
            <w:tcW w:w="1134" w:type="dxa"/>
            <w:tcBorders>
              <w:bottom w:val="single" w:sz="4" w:space="0" w:color="auto"/>
            </w:tcBorders>
            <w:vAlign w:val="center"/>
          </w:tcPr>
          <w:p w:rsidR="00032FA9" w:rsidRPr="00086BF2" w:rsidRDefault="003D0FDE" w:rsidP="00C21073">
            <w:pPr>
              <w:pStyle w:val="ConsPlusNormal"/>
              <w:widowControl/>
              <w:ind w:firstLine="0"/>
              <w:jc w:val="center"/>
              <w:rPr>
                <w:rFonts w:ascii="Times New Roman" w:hAnsi="Times New Roman" w:cs="Times New Roman"/>
              </w:rPr>
            </w:pPr>
            <w:r>
              <w:rPr>
                <w:rFonts w:ascii="Times New Roman" w:hAnsi="Times New Roman" w:cs="Times New Roman"/>
              </w:rPr>
              <w:t>2797,2</w:t>
            </w:r>
          </w:p>
        </w:tc>
        <w:tc>
          <w:tcPr>
            <w:tcW w:w="1275" w:type="dxa"/>
            <w:vAlign w:val="center"/>
          </w:tcPr>
          <w:p w:rsidR="00032FA9" w:rsidRPr="00086BF2" w:rsidRDefault="00CC662C" w:rsidP="00037CA2">
            <w:pPr>
              <w:spacing w:line="240" w:lineRule="auto"/>
              <w:jc w:val="center"/>
              <w:rPr>
                <w:color w:val="000000"/>
                <w:sz w:val="20"/>
              </w:rPr>
            </w:pPr>
            <w:r w:rsidRPr="00086BF2">
              <w:rPr>
                <w:color w:val="000000"/>
                <w:sz w:val="20"/>
              </w:rPr>
              <w:t xml:space="preserve">- </w:t>
            </w:r>
            <w:r w:rsidR="003D0FDE">
              <w:rPr>
                <w:color w:val="000000"/>
                <w:sz w:val="20"/>
              </w:rPr>
              <w:t>6914,7</w:t>
            </w:r>
          </w:p>
        </w:tc>
        <w:tc>
          <w:tcPr>
            <w:tcW w:w="958" w:type="dxa"/>
            <w:vAlign w:val="center"/>
          </w:tcPr>
          <w:p w:rsidR="00032FA9" w:rsidRPr="00086BF2" w:rsidRDefault="003D0FDE" w:rsidP="00C21073">
            <w:pPr>
              <w:spacing w:line="240" w:lineRule="auto"/>
              <w:jc w:val="center"/>
              <w:rPr>
                <w:color w:val="000000"/>
                <w:sz w:val="20"/>
              </w:rPr>
            </w:pPr>
            <w:r>
              <w:rPr>
                <w:color w:val="000000"/>
                <w:sz w:val="20"/>
              </w:rPr>
              <w:t>28,8</w:t>
            </w:r>
            <w:r w:rsidR="00CC662C" w:rsidRPr="00086BF2">
              <w:rPr>
                <w:color w:val="000000"/>
                <w:sz w:val="20"/>
              </w:rPr>
              <w:t xml:space="preserve"> </w:t>
            </w:r>
            <w:r w:rsidR="00032FA9" w:rsidRPr="00086BF2">
              <w:rPr>
                <w:color w:val="000000"/>
                <w:sz w:val="20"/>
              </w:rPr>
              <w:t>%</w:t>
            </w:r>
          </w:p>
        </w:tc>
      </w:tr>
      <w:tr w:rsidR="00925C60" w:rsidRPr="00086BF2" w:rsidTr="00C21073">
        <w:trPr>
          <w:trHeight w:val="988"/>
        </w:trPr>
        <w:tc>
          <w:tcPr>
            <w:tcW w:w="2660" w:type="dxa"/>
            <w:tcBorders>
              <w:bottom w:val="single" w:sz="4" w:space="0" w:color="auto"/>
            </w:tcBorders>
            <w:vAlign w:val="center"/>
          </w:tcPr>
          <w:p w:rsidR="00925C60" w:rsidRPr="00086BF2" w:rsidRDefault="008050C7" w:rsidP="00C21073">
            <w:pPr>
              <w:spacing w:line="240" w:lineRule="auto"/>
              <w:rPr>
                <w:sz w:val="20"/>
              </w:rPr>
            </w:pPr>
            <w:r w:rsidRPr="00086BF2">
              <w:rPr>
                <w:sz w:val="20"/>
              </w:rPr>
              <w:t xml:space="preserve">Возврат остатков субсидий, субвенций и иных межбюджетных трансфертов, имеющих целевое назначение, прошлых лет  </w:t>
            </w:r>
          </w:p>
        </w:tc>
        <w:tc>
          <w:tcPr>
            <w:tcW w:w="2410" w:type="dxa"/>
            <w:tcBorders>
              <w:bottom w:val="single" w:sz="4" w:space="0" w:color="auto"/>
            </w:tcBorders>
            <w:vAlign w:val="center"/>
          </w:tcPr>
          <w:p w:rsidR="00925C60" w:rsidRPr="00086BF2" w:rsidRDefault="008050C7" w:rsidP="00C21073">
            <w:pPr>
              <w:spacing w:line="240" w:lineRule="auto"/>
              <w:jc w:val="center"/>
              <w:rPr>
                <w:sz w:val="18"/>
              </w:rPr>
            </w:pPr>
            <w:r w:rsidRPr="00086BF2">
              <w:rPr>
                <w:bCs/>
                <w:sz w:val="18"/>
              </w:rPr>
              <w:t>000 2 19 00000 00 0000000</w:t>
            </w:r>
          </w:p>
        </w:tc>
        <w:tc>
          <w:tcPr>
            <w:tcW w:w="1134" w:type="dxa"/>
            <w:tcBorders>
              <w:bottom w:val="single" w:sz="4" w:space="0" w:color="auto"/>
            </w:tcBorders>
            <w:vAlign w:val="center"/>
          </w:tcPr>
          <w:p w:rsidR="00925C60" w:rsidRPr="00086BF2" w:rsidRDefault="00925C60" w:rsidP="00C21073">
            <w:pPr>
              <w:spacing w:line="240" w:lineRule="auto"/>
              <w:jc w:val="center"/>
              <w:rPr>
                <w:sz w:val="20"/>
                <w:lang w:eastAsia="ru-RU"/>
              </w:rPr>
            </w:pPr>
            <w:r w:rsidRPr="00086BF2">
              <w:rPr>
                <w:sz w:val="20"/>
                <w:lang w:eastAsia="ru-RU"/>
              </w:rPr>
              <w:t>0,0</w:t>
            </w:r>
          </w:p>
        </w:tc>
        <w:tc>
          <w:tcPr>
            <w:tcW w:w="1134" w:type="dxa"/>
            <w:tcBorders>
              <w:bottom w:val="single" w:sz="4" w:space="0" w:color="auto"/>
            </w:tcBorders>
            <w:vAlign w:val="center"/>
          </w:tcPr>
          <w:p w:rsidR="00925C60" w:rsidRPr="00086BF2" w:rsidRDefault="00C21073" w:rsidP="00C21073">
            <w:pPr>
              <w:pStyle w:val="ConsPlusNormal"/>
              <w:widowControl/>
              <w:ind w:firstLine="0"/>
              <w:jc w:val="center"/>
              <w:rPr>
                <w:rFonts w:ascii="Times New Roman" w:hAnsi="Times New Roman" w:cs="Times New Roman"/>
              </w:rPr>
            </w:pPr>
            <w:r w:rsidRPr="00086BF2">
              <w:rPr>
                <w:rFonts w:ascii="Times New Roman" w:hAnsi="Times New Roman" w:cs="Times New Roman"/>
              </w:rPr>
              <w:t xml:space="preserve">- </w:t>
            </w:r>
            <w:r w:rsidR="003167A5">
              <w:rPr>
                <w:rFonts w:ascii="Times New Roman" w:hAnsi="Times New Roman" w:cs="Times New Roman"/>
              </w:rPr>
              <w:t>384,12</w:t>
            </w:r>
          </w:p>
        </w:tc>
        <w:tc>
          <w:tcPr>
            <w:tcW w:w="1275" w:type="dxa"/>
            <w:vAlign w:val="center"/>
          </w:tcPr>
          <w:p w:rsidR="00925C60" w:rsidRPr="00086BF2" w:rsidRDefault="00037CA2" w:rsidP="00C21073">
            <w:pPr>
              <w:spacing w:line="240" w:lineRule="auto"/>
              <w:jc w:val="center"/>
              <w:rPr>
                <w:color w:val="000000"/>
                <w:sz w:val="20"/>
              </w:rPr>
            </w:pPr>
            <w:r w:rsidRPr="00086BF2">
              <w:rPr>
                <w:color w:val="000000"/>
                <w:sz w:val="20"/>
              </w:rPr>
              <w:t xml:space="preserve">- </w:t>
            </w:r>
            <w:r w:rsidR="003167A5">
              <w:rPr>
                <w:color w:val="000000"/>
                <w:sz w:val="20"/>
              </w:rPr>
              <w:t>384,12</w:t>
            </w:r>
          </w:p>
        </w:tc>
        <w:tc>
          <w:tcPr>
            <w:tcW w:w="958" w:type="dxa"/>
            <w:vAlign w:val="center"/>
          </w:tcPr>
          <w:p w:rsidR="00925C60" w:rsidRPr="00086BF2" w:rsidRDefault="00037CA2" w:rsidP="00C21073">
            <w:pPr>
              <w:spacing w:line="240" w:lineRule="auto"/>
              <w:jc w:val="center"/>
              <w:rPr>
                <w:color w:val="000000"/>
                <w:sz w:val="20"/>
              </w:rPr>
            </w:pPr>
            <w:r w:rsidRPr="00086BF2">
              <w:rPr>
                <w:color w:val="000000"/>
                <w:sz w:val="20"/>
              </w:rPr>
              <w:t>-</w:t>
            </w:r>
          </w:p>
        </w:tc>
      </w:tr>
      <w:tr w:rsidR="00925C60" w:rsidRPr="00086BF2" w:rsidTr="00AF3EA3">
        <w:trPr>
          <w:trHeight w:val="429"/>
        </w:trPr>
        <w:tc>
          <w:tcPr>
            <w:tcW w:w="2660" w:type="dxa"/>
            <w:vAlign w:val="center"/>
          </w:tcPr>
          <w:p w:rsidR="00925C60" w:rsidRPr="00086BF2" w:rsidRDefault="00925C60" w:rsidP="00C21073">
            <w:pPr>
              <w:spacing w:line="240" w:lineRule="auto"/>
              <w:rPr>
                <w:sz w:val="20"/>
              </w:rPr>
            </w:pPr>
            <w:r w:rsidRPr="00086BF2">
              <w:rPr>
                <w:sz w:val="20"/>
              </w:rPr>
              <w:t>ИТОГО ДОХОДОВ</w:t>
            </w:r>
          </w:p>
        </w:tc>
        <w:tc>
          <w:tcPr>
            <w:tcW w:w="2410" w:type="dxa"/>
            <w:vAlign w:val="center"/>
          </w:tcPr>
          <w:p w:rsidR="00925C60" w:rsidRPr="00086BF2" w:rsidRDefault="00925C60" w:rsidP="00C21073">
            <w:pPr>
              <w:spacing w:line="240" w:lineRule="auto"/>
              <w:jc w:val="center"/>
              <w:rPr>
                <w:sz w:val="20"/>
              </w:rPr>
            </w:pPr>
            <w:r w:rsidRPr="00086BF2">
              <w:rPr>
                <w:sz w:val="20"/>
              </w:rPr>
              <w:t>Х</w:t>
            </w:r>
          </w:p>
        </w:tc>
        <w:tc>
          <w:tcPr>
            <w:tcW w:w="1134" w:type="dxa"/>
            <w:vAlign w:val="center"/>
          </w:tcPr>
          <w:p w:rsidR="00925C60" w:rsidRPr="00086BF2" w:rsidRDefault="003167A5" w:rsidP="00C21073">
            <w:pPr>
              <w:pStyle w:val="ConsPlusNormal"/>
              <w:widowControl/>
              <w:ind w:firstLine="0"/>
              <w:jc w:val="center"/>
              <w:rPr>
                <w:rFonts w:ascii="Times New Roman" w:hAnsi="Times New Roman" w:cs="Times New Roman"/>
              </w:rPr>
            </w:pPr>
            <w:r>
              <w:rPr>
                <w:rFonts w:ascii="Times New Roman" w:hAnsi="Times New Roman" w:cs="Times New Roman"/>
              </w:rPr>
              <w:t>714909,8</w:t>
            </w:r>
          </w:p>
        </w:tc>
        <w:tc>
          <w:tcPr>
            <w:tcW w:w="1134" w:type="dxa"/>
            <w:vAlign w:val="center"/>
          </w:tcPr>
          <w:p w:rsidR="00925C60" w:rsidRPr="00086BF2" w:rsidRDefault="003167A5" w:rsidP="00C21073">
            <w:pPr>
              <w:pStyle w:val="ConsPlusNormal"/>
              <w:widowControl/>
              <w:ind w:firstLine="0"/>
              <w:jc w:val="center"/>
              <w:rPr>
                <w:rFonts w:ascii="Times New Roman" w:hAnsi="Times New Roman" w:cs="Times New Roman"/>
              </w:rPr>
            </w:pPr>
            <w:r>
              <w:rPr>
                <w:rFonts w:ascii="Times New Roman" w:hAnsi="Times New Roman" w:cs="Times New Roman"/>
              </w:rPr>
              <w:t>130188,6</w:t>
            </w:r>
          </w:p>
        </w:tc>
        <w:tc>
          <w:tcPr>
            <w:tcW w:w="1275" w:type="dxa"/>
            <w:vAlign w:val="center"/>
          </w:tcPr>
          <w:p w:rsidR="00925C60" w:rsidRPr="00086BF2" w:rsidRDefault="00037CA2" w:rsidP="00C21073">
            <w:pPr>
              <w:spacing w:line="240" w:lineRule="auto"/>
              <w:jc w:val="center"/>
              <w:rPr>
                <w:color w:val="000000"/>
                <w:sz w:val="20"/>
              </w:rPr>
            </w:pPr>
            <w:r w:rsidRPr="00086BF2">
              <w:rPr>
                <w:color w:val="000000"/>
                <w:sz w:val="20"/>
              </w:rPr>
              <w:t xml:space="preserve">- </w:t>
            </w:r>
            <w:r w:rsidR="003167A5">
              <w:rPr>
                <w:color w:val="000000"/>
                <w:sz w:val="20"/>
              </w:rPr>
              <w:t>584721,2</w:t>
            </w:r>
          </w:p>
        </w:tc>
        <w:tc>
          <w:tcPr>
            <w:tcW w:w="958" w:type="dxa"/>
            <w:vAlign w:val="center"/>
          </w:tcPr>
          <w:p w:rsidR="00925C60" w:rsidRPr="00086BF2" w:rsidRDefault="003167A5" w:rsidP="00C21073">
            <w:pPr>
              <w:spacing w:line="240" w:lineRule="auto"/>
              <w:jc w:val="center"/>
              <w:rPr>
                <w:color w:val="000000"/>
                <w:sz w:val="20"/>
              </w:rPr>
            </w:pPr>
            <w:r>
              <w:rPr>
                <w:color w:val="000000"/>
                <w:sz w:val="20"/>
              </w:rPr>
              <w:t>18,2</w:t>
            </w:r>
            <w:r w:rsidR="00925C60" w:rsidRPr="00086BF2">
              <w:rPr>
                <w:color w:val="000000"/>
                <w:sz w:val="20"/>
              </w:rPr>
              <w:t xml:space="preserve"> %</w:t>
            </w:r>
          </w:p>
        </w:tc>
      </w:tr>
    </w:tbl>
    <w:p w:rsidR="00662063" w:rsidRPr="00086BF2" w:rsidRDefault="00662063" w:rsidP="005767F0">
      <w:pPr>
        <w:pStyle w:val="12"/>
        <w:tabs>
          <w:tab w:val="left" w:pos="1080"/>
        </w:tabs>
        <w:ind w:firstLine="440"/>
        <w:rPr>
          <w:sz w:val="26"/>
          <w:szCs w:val="26"/>
        </w:rPr>
      </w:pPr>
    </w:p>
    <w:p w:rsidR="003F427B" w:rsidRPr="00086BF2" w:rsidRDefault="003F427B" w:rsidP="000E16C7">
      <w:pPr>
        <w:pStyle w:val="12"/>
        <w:tabs>
          <w:tab w:val="left" w:pos="1080"/>
        </w:tabs>
        <w:ind w:firstLine="567"/>
        <w:rPr>
          <w:sz w:val="26"/>
          <w:szCs w:val="26"/>
        </w:rPr>
      </w:pPr>
      <w:r w:rsidRPr="00086BF2">
        <w:rPr>
          <w:sz w:val="26"/>
          <w:szCs w:val="26"/>
        </w:rPr>
        <w:t xml:space="preserve">Поступление в местный бюджет налоговых доходов за рассматриваемый период составило </w:t>
      </w:r>
      <w:r w:rsidR="002737DE">
        <w:rPr>
          <w:sz w:val="26"/>
          <w:szCs w:val="26"/>
        </w:rPr>
        <w:t>8376,8</w:t>
      </w:r>
      <w:r w:rsidR="00D81E72" w:rsidRPr="00086BF2">
        <w:rPr>
          <w:sz w:val="26"/>
          <w:szCs w:val="26"/>
        </w:rPr>
        <w:t xml:space="preserve"> </w:t>
      </w:r>
      <w:r w:rsidRPr="00086BF2">
        <w:rPr>
          <w:sz w:val="26"/>
          <w:szCs w:val="26"/>
        </w:rPr>
        <w:t xml:space="preserve">тыс. рублей </w:t>
      </w:r>
      <w:r w:rsidR="006E5B5C" w:rsidRPr="00086BF2">
        <w:rPr>
          <w:sz w:val="26"/>
          <w:szCs w:val="26"/>
        </w:rPr>
        <w:t>или 17</w:t>
      </w:r>
      <w:r w:rsidR="006E5B5C">
        <w:rPr>
          <w:color w:val="000000"/>
          <w:sz w:val="26"/>
          <w:szCs w:val="26"/>
        </w:rPr>
        <w:t>,5</w:t>
      </w:r>
      <w:r w:rsidR="005767F0" w:rsidRPr="00086BF2">
        <w:rPr>
          <w:sz w:val="26"/>
          <w:szCs w:val="26"/>
        </w:rPr>
        <w:t xml:space="preserve"> % от утвержденных годовых назначений (</w:t>
      </w:r>
      <w:r w:rsidR="006E5B5C">
        <w:rPr>
          <w:sz w:val="26"/>
          <w:szCs w:val="26"/>
        </w:rPr>
        <w:t>91</w:t>
      </w:r>
      <w:r w:rsidR="005767F0" w:rsidRPr="00086BF2">
        <w:rPr>
          <w:sz w:val="26"/>
          <w:szCs w:val="26"/>
        </w:rPr>
        <w:t xml:space="preserve"> % собственных </w:t>
      </w:r>
      <w:r w:rsidR="006E5B5C" w:rsidRPr="00086BF2">
        <w:rPr>
          <w:sz w:val="26"/>
          <w:szCs w:val="26"/>
        </w:rPr>
        <w:t>доходов) и</w:t>
      </w:r>
      <w:r w:rsidRPr="00086BF2">
        <w:rPr>
          <w:sz w:val="26"/>
          <w:szCs w:val="26"/>
        </w:rPr>
        <w:t xml:space="preserve"> обеспечено:</w:t>
      </w:r>
    </w:p>
    <w:p w:rsidR="003F427B" w:rsidRPr="00086BF2" w:rsidRDefault="003F427B" w:rsidP="000E16C7">
      <w:pPr>
        <w:pStyle w:val="12"/>
        <w:tabs>
          <w:tab w:val="left" w:pos="1080"/>
        </w:tabs>
        <w:ind w:firstLine="567"/>
        <w:rPr>
          <w:sz w:val="26"/>
          <w:szCs w:val="26"/>
        </w:rPr>
      </w:pPr>
      <w:r w:rsidRPr="00086BF2">
        <w:rPr>
          <w:sz w:val="26"/>
          <w:szCs w:val="26"/>
        </w:rPr>
        <w:t xml:space="preserve">- на </w:t>
      </w:r>
      <w:r w:rsidR="00A02618">
        <w:rPr>
          <w:sz w:val="26"/>
          <w:szCs w:val="26"/>
        </w:rPr>
        <w:t>79,9</w:t>
      </w:r>
      <w:r w:rsidR="00D81E72" w:rsidRPr="00086BF2">
        <w:rPr>
          <w:sz w:val="26"/>
          <w:szCs w:val="26"/>
        </w:rPr>
        <w:t xml:space="preserve"> </w:t>
      </w:r>
      <w:r w:rsidRPr="00086BF2">
        <w:rPr>
          <w:sz w:val="26"/>
          <w:szCs w:val="26"/>
        </w:rPr>
        <w:t xml:space="preserve">% налогом на прибыль, доходы или в сумме </w:t>
      </w:r>
      <w:r w:rsidR="006E5B5C">
        <w:rPr>
          <w:sz w:val="26"/>
          <w:szCs w:val="26"/>
        </w:rPr>
        <w:t>6674,9</w:t>
      </w:r>
      <w:r w:rsidR="006E5B5C" w:rsidRPr="00086BF2">
        <w:rPr>
          <w:sz w:val="26"/>
          <w:szCs w:val="26"/>
        </w:rPr>
        <w:t xml:space="preserve"> тыс.</w:t>
      </w:r>
      <w:r w:rsidRPr="00086BF2">
        <w:rPr>
          <w:sz w:val="26"/>
          <w:szCs w:val="26"/>
        </w:rPr>
        <w:t xml:space="preserve"> рублей</w:t>
      </w:r>
      <w:r w:rsidR="00A26D21" w:rsidRPr="00086BF2">
        <w:rPr>
          <w:sz w:val="26"/>
          <w:szCs w:val="26"/>
        </w:rPr>
        <w:t>;</w:t>
      </w:r>
    </w:p>
    <w:p w:rsidR="00E94D13" w:rsidRPr="00086BF2" w:rsidRDefault="00E94D13" w:rsidP="000E16C7">
      <w:pPr>
        <w:pStyle w:val="12"/>
        <w:tabs>
          <w:tab w:val="left" w:pos="1080"/>
        </w:tabs>
        <w:ind w:firstLine="567"/>
        <w:rPr>
          <w:sz w:val="26"/>
          <w:szCs w:val="26"/>
        </w:rPr>
      </w:pPr>
      <w:r w:rsidRPr="00086BF2">
        <w:rPr>
          <w:sz w:val="26"/>
          <w:szCs w:val="26"/>
        </w:rPr>
        <w:t xml:space="preserve">- на </w:t>
      </w:r>
      <w:r w:rsidR="00A02618">
        <w:rPr>
          <w:sz w:val="26"/>
          <w:szCs w:val="26"/>
        </w:rPr>
        <w:t>15,5</w:t>
      </w:r>
      <w:r w:rsidR="00D81E72" w:rsidRPr="00086BF2">
        <w:rPr>
          <w:sz w:val="26"/>
          <w:szCs w:val="26"/>
        </w:rPr>
        <w:t xml:space="preserve"> </w:t>
      </w:r>
      <w:r w:rsidRPr="00086BF2">
        <w:rPr>
          <w:sz w:val="26"/>
          <w:szCs w:val="26"/>
        </w:rPr>
        <w:t xml:space="preserve">% налогом на совокупный доход или в сумме </w:t>
      </w:r>
      <w:r w:rsidR="006E5B5C">
        <w:rPr>
          <w:sz w:val="26"/>
          <w:szCs w:val="26"/>
        </w:rPr>
        <w:t>1296,4</w:t>
      </w:r>
      <w:r w:rsidR="006E5B5C" w:rsidRPr="00086BF2">
        <w:rPr>
          <w:sz w:val="26"/>
          <w:szCs w:val="26"/>
        </w:rPr>
        <w:t xml:space="preserve"> тыс.</w:t>
      </w:r>
      <w:r w:rsidRPr="00086BF2">
        <w:rPr>
          <w:sz w:val="26"/>
          <w:szCs w:val="26"/>
        </w:rPr>
        <w:t xml:space="preserve"> рублей;</w:t>
      </w:r>
    </w:p>
    <w:p w:rsidR="003F427B" w:rsidRPr="00086BF2" w:rsidRDefault="003F427B" w:rsidP="000E16C7">
      <w:pPr>
        <w:pStyle w:val="12"/>
        <w:tabs>
          <w:tab w:val="left" w:pos="1080"/>
        </w:tabs>
        <w:ind w:firstLine="567"/>
        <w:rPr>
          <w:sz w:val="26"/>
          <w:szCs w:val="26"/>
        </w:rPr>
      </w:pPr>
      <w:r w:rsidRPr="00086BF2">
        <w:rPr>
          <w:sz w:val="26"/>
          <w:szCs w:val="26"/>
        </w:rPr>
        <w:t>- на</w:t>
      </w:r>
      <w:r w:rsidR="0043707F" w:rsidRPr="00086BF2">
        <w:rPr>
          <w:sz w:val="26"/>
          <w:szCs w:val="26"/>
        </w:rPr>
        <w:t xml:space="preserve"> </w:t>
      </w:r>
      <w:r w:rsidR="00A02618">
        <w:rPr>
          <w:sz w:val="26"/>
          <w:szCs w:val="26"/>
        </w:rPr>
        <w:t>2,8</w:t>
      </w:r>
      <w:r w:rsidR="00D81E72" w:rsidRPr="00086BF2">
        <w:rPr>
          <w:sz w:val="26"/>
          <w:szCs w:val="26"/>
        </w:rPr>
        <w:t xml:space="preserve"> </w:t>
      </w:r>
      <w:r w:rsidR="006B5F9B" w:rsidRPr="00086BF2">
        <w:rPr>
          <w:sz w:val="26"/>
          <w:szCs w:val="26"/>
        </w:rPr>
        <w:t xml:space="preserve">% госпошлиной или в сумме </w:t>
      </w:r>
      <w:r w:rsidR="006E5B5C">
        <w:rPr>
          <w:sz w:val="26"/>
          <w:szCs w:val="26"/>
        </w:rPr>
        <w:t>244,5</w:t>
      </w:r>
      <w:r w:rsidRPr="00086BF2">
        <w:rPr>
          <w:sz w:val="26"/>
          <w:szCs w:val="26"/>
        </w:rPr>
        <w:t xml:space="preserve"> тыс. рублей</w:t>
      </w:r>
      <w:r w:rsidR="00A26D21" w:rsidRPr="00086BF2">
        <w:rPr>
          <w:sz w:val="26"/>
          <w:szCs w:val="26"/>
        </w:rPr>
        <w:t>;</w:t>
      </w:r>
    </w:p>
    <w:p w:rsidR="00A26D21" w:rsidRPr="00086BF2" w:rsidRDefault="00A26D21" w:rsidP="000E16C7">
      <w:pPr>
        <w:pStyle w:val="12"/>
        <w:tabs>
          <w:tab w:val="left" w:pos="1080"/>
        </w:tabs>
        <w:ind w:firstLine="567"/>
        <w:rPr>
          <w:sz w:val="26"/>
          <w:szCs w:val="26"/>
        </w:rPr>
      </w:pPr>
      <w:r w:rsidRPr="00086BF2">
        <w:rPr>
          <w:sz w:val="26"/>
          <w:szCs w:val="26"/>
        </w:rPr>
        <w:t xml:space="preserve">- на </w:t>
      </w:r>
      <w:r w:rsidR="00A02618">
        <w:rPr>
          <w:sz w:val="26"/>
          <w:szCs w:val="26"/>
        </w:rPr>
        <w:t>1,8</w:t>
      </w:r>
      <w:r w:rsidRPr="00086BF2">
        <w:rPr>
          <w:sz w:val="26"/>
          <w:szCs w:val="26"/>
        </w:rPr>
        <w:t xml:space="preserve"> % налогом на товары (работы услуги), реализуемые на территории Российской Федерации, или в сумме </w:t>
      </w:r>
      <w:r w:rsidR="006E5B5C">
        <w:rPr>
          <w:sz w:val="26"/>
          <w:szCs w:val="26"/>
        </w:rPr>
        <w:t>161,0</w:t>
      </w:r>
      <w:r w:rsidRPr="00086BF2">
        <w:rPr>
          <w:rFonts w:eastAsia="Calibri"/>
          <w:sz w:val="26"/>
          <w:szCs w:val="26"/>
          <w:lang w:eastAsia="ar-SA"/>
        </w:rPr>
        <w:t xml:space="preserve"> </w:t>
      </w:r>
      <w:r w:rsidRPr="00086BF2">
        <w:rPr>
          <w:sz w:val="26"/>
          <w:szCs w:val="26"/>
        </w:rPr>
        <w:t>тыс. рублей.</w:t>
      </w:r>
    </w:p>
    <w:p w:rsidR="006B5F9B" w:rsidRPr="00086BF2" w:rsidRDefault="006B5F9B" w:rsidP="000E16C7">
      <w:pPr>
        <w:pStyle w:val="12"/>
        <w:tabs>
          <w:tab w:val="left" w:pos="1080"/>
        </w:tabs>
        <w:ind w:firstLine="567"/>
        <w:rPr>
          <w:sz w:val="26"/>
          <w:szCs w:val="26"/>
        </w:rPr>
      </w:pPr>
      <w:r w:rsidRPr="00086BF2">
        <w:rPr>
          <w:sz w:val="26"/>
          <w:szCs w:val="26"/>
        </w:rPr>
        <w:t xml:space="preserve">Поступление неналоговых доходов местного бюджета в отчетном </w:t>
      </w:r>
      <w:r w:rsidR="00A00CF0" w:rsidRPr="00086BF2">
        <w:rPr>
          <w:sz w:val="26"/>
          <w:szCs w:val="26"/>
        </w:rPr>
        <w:t>периоде составило</w:t>
      </w:r>
      <w:r w:rsidRPr="00086BF2">
        <w:rPr>
          <w:sz w:val="26"/>
          <w:szCs w:val="26"/>
        </w:rPr>
        <w:t xml:space="preserve"> </w:t>
      </w:r>
      <w:r w:rsidR="00A00CF0">
        <w:rPr>
          <w:sz w:val="26"/>
          <w:szCs w:val="26"/>
        </w:rPr>
        <w:t>1650,7</w:t>
      </w:r>
      <w:r w:rsidR="0043707F" w:rsidRPr="00086BF2">
        <w:rPr>
          <w:sz w:val="26"/>
          <w:szCs w:val="26"/>
        </w:rPr>
        <w:t xml:space="preserve"> </w:t>
      </w:r>
      <w:r w:rsidRPr="00086BF2">
        <w:rPr>
          <w:sz w:val="26"/>
          <w:szCs w:val="26"/>
        </w:rPr>
        <w:t xml:space="preserve">тыс. рублей </w:t>
      </w:r>
      <w:r w:rsidR="00A00CF0" w:rsidRPr="00086BF2">
        <w:rPr>
          <w:sz w:val="26"/>
          <w:szCs w:val="26"/>
        </w:rPr>
        <w:t>или 33</w:t>
      </w:r>
      <w:r w:rsidR="00A00CF0">
        <w:rPr>
          <w:color w:val="000000"/>
          <w:sz w:val="26"/>
          <w:szCs w:val="26"/>
        </w:rPr>
        <w:t>,5</w:t>
      </w:r>
      <w:r w:rsidR="005767F0" w:rsidRPr="00086BF2">
        <w:rPr>
          <w:sz w:val="26"/>
          <w:szCs w:val="26"/>
        </w:rPr>
        <w:t xml:space="preserve"> % от утвержденных годовых назначений </w:t>
      </w:r>
      <w:r w:rsidRPr="00086BF2">
        <w:rPr>
          <w:sz w:val="26"/>
          <w:szCs w:val="26"/>
        </w:rPr>
        <w:t>(</w:t>
      </w:r>
      <w:r w:rsidR="00A00CF0">
        <w:rPr>
          <w:sz w:val="26"/>
          <w:szCs w:val="26"/>
        </w:rPr>
        <w:t>9</w:t>
      </w:r>
      <w:r w:rsidR="0043707F" w:rsidRPr="00086BF2">
        <w:rPr>
          <w:sz w:val="26"/>
          <w:szCs w:val="26"/>
        </w:rPr>
        <w:t xml:space="preserve"> </w:t>
      </w:r>
      <w:r w:rsidRPr="00086BF2">
        <w:rPr>
          <w:sz w:val="26"/>
          <w:szCs w:val="26"/>
        </w:rPr>
        <w:t>% собственных доходов) и обеспечено:</w:t>
      </w:r>
    </w:p>
    <w:p w:rsidR="00F42D1B" w:rsidRPr="00086BF2" w:rsidRDefault="00F42D1B" w:rsidP="00024029">
      <w:pPr>
        <w:pStyle w:val="12"/>
        <w:tabs>
          <w:tab w:val="left" w:pos="1080"/>
        </w:tabs>
        <w:ind w:firstLine="567"/>
        <w:rPr>
          <w:sz w:val="26"/>
          <w:szCs w:val="26"/>
        </w:rPr>
      </w:pPr>
      <w:r w:rsidRPr="00086BF2">
        <w:rPr>
          <w:sz w:val="26"/>
          <w:szCs w:val="26"/>
        </w:rPr>
        <w:t xml:space="preserve">- на </w:t>
      </w:r>
      <w:r w:rsidR="00A00CF0">
        <w:rPr>
          <w:sz w:val="26"/>
          <w:szCs w:val="26"/>
        </w:rPr>
        <w:t>58,</w:t>
      </w:r>
      <w:r w:rsidR="00A43737">
        <w:rPr>
          <w:sz w:val="26"/>
          <w:szCs w:val="26"/>
        </w:rPr>
        <w:t>8</w:t>
      </w:r>
      <w:r w:rsidR="00515031" w:rsidRPr="00086BF2">
        <w:rPr>
          <w:sz w:val="26"/>
          <w:szCs w:val="26"/>
        </w:rPr>
        <w:t xml:space="preserve"> </w:t>
      </w:r>
      <w:r w:rsidRPr="00086BF2">
        <w:rPr>
          <w:sz w:val="26"/>
          <w:szCs w:val="26"/>
        </w:rPr>
        <w:t xml:space="preserve">% </w:t>
      </w:r>
      <w:r w:rsidR="00A60FF4" w:rsidRPr="00086BF2">
        <w:rPr>
          <w:sz w:val="26"/>
          <w:szCs w:val="26"/>
        </w:rPr>
        <w:t>доходами от использования имущества, находящегося</w:t>
      </w:r>
      <w:r w:rsidR="0043707F" w:rsidRPr="00086BF2">
        <w:rPr>
          <w:sz w:val="26"/>
          <w:szCs w:val="26"/>
        </w:rPr>
        <w:t xml:space="preserve"> </w:t>
      </w:r>
      <w:r w:rsidR="00A00CF0" w:rsidRPr="00086BF2">
        <w:rPr>
          <w:sz w:val="26"/>
          <w:szCs w:val="26"/>
        </w:rPr>
        <w:t>в государственной и муниципальной собственности</w:t>
      </w:r>
      <w:r w:rsidR="00A60FF4" w:rsidRPr="00086BF2">
        <w:rPr>
          <w:sz w:val="26"/>
          <w:szCs w:val="26"/>
        </w:rPr>
        <w:t xml:space="preserve">, </w:t>
      </w:r>
      <w:r w:rsidRPr="00086BF2">
        <w:rPr>
          <w:sz w:val="26"/>
          <w:szCs w:val="26"/>
        </w:rPr>
        <w:t xml:space="preserve">в сумме </w:t>
      </w:r>
      <w:r w:rsidR="00A00CF0">
        <w:rPr>
          <w:sz w:val="26"/>
          <w:szCs w:val="26"/>
        </w:rPr>
        <w:t>970,0</w:t>
      </w:r>
      <w:r w:rsidRPr="00086BF2">
        <w:rPr>
          <w:sz w:val="26"/>
          <w:szCs w:val="26"/>
        </w:rPr>
        <w:t xml:space="preserve"> тыс. рублей;</w:t>
      </w:r>
    </w:p>
    <w:p w:rsidR="00295E53" w:rsidRPr="00086BF2" w:rsidRDefault="00295E53" w:rsidP="00024029">
      <w:pPr>
        <w:pStyle w:val="12"/>
        <w:tabs>
          <w:tab w:val="left" w:pos="1080"/>
        </w:tabs>
        <w:ind w:firstLine="567"/>
        <w:rPr>
          <w:sz w:val="26"/>
          <w:szCs w:val="26"/>
        </w:rPr>
      </w:pPr>
      <w:r w:rsidRPr="00086BF2">
        <w:rPr>
          <w:sz w:val="26"/>
          <w:szCs w:val="26"/>
        </w:rPr>
        <w:t xml:space="preserve">- на </w:t>
      </w:r>
      <w:r w:rsidR="00A00CF0">
        <w:rPr>
          <w:sz w:val="26"/>
          <w:szCs w:val="26"/>
        </w:rPr>
        <w:t>9,6</w:t>
      </w:r>
      <w:r w:rsidR="00F43306" w:rsidRPr="00086BF2">
        <w:rPr>
          <w:sz w:val="26"/>
          <w:szCs w:val="26"/>
        </w:rPr>
        <w:t xml:space="preserve"> </w:t>
      </w:r>
      <w:r w:rsidRPr="00086BF2">
        <w:rPr>
          <w:sz w:val="26"/>
          <w:szCs w:val="26"/>
        </w:rPr>
        <w:t xml:space="preserve">% доходами от платежей </w:t>
      </w:r>
      <w:r w:rsidR="00A00CF0" w:rsidRPr="00086BF2">
        <w:rPr>
          <w:sz w:val="26"/>
          <w:szCs w:val="26"/>
        </w:rPr>
        <w:t>при пользовании природными ресурсами</w:t>
      </w:r>
      <w:r w:rsidRPr="00086BF2">
        <w:rPr>
          <w:sz w:val="26"/>
          <w:szCs w:val="26"/>
        </w:rPr>
        <w:t xml:space="preserve">, в сумме </w:t>
      </w:r>
      <w:r w:rsidR="00A00CF0">
        <w:rPr>
          <w:sz w:val="26"/>
          <w:szCs w:val="26"/>
        </w:rPr>
        <w:t>158,6</w:t>
      </w:r>
      <w:r w:rsidR="00A00CF0" w:rsidRPr="00086BF2">
        <w:rPr>
          <w:sz w:val="26"/>
          <w:szCs w:val="26"/>
        </w:rPr>
        <w:t xml:space="preserve"> тыс.</w:t>
      </w:r>
      <w:r w:rsidRPr="00086BF2">
        <w:rPr>
          <w:sz w:val="26"/>
          <w:szCs w:val="26"/>
        </w:rPr>
        <w:t xml:space="preserve"> рублей;</w:t>
      </w:r>
    </w:p>
    <w:p w:rsidR="00925C60" w:rsidRPr="00086BF2" w:rsidRDefault="00925C60" w:rsidP="00024029">
      <w:pPr>
        <w:pStyle w:val="12"/>
        <w:tabs>
          <w:tab w:val="left" w:pos="1080"/>
        </w:tabs>
        <w:ind w:firstLine="567"/>
        <w:rPr>
          <w:sz w:val="26"/>
          <w:szCs w:val="26"/>
        </w:rPr>
      </w:pPr>
      <w:r w:rsidRPr="00086BF2">
        <w:rPr>
          <w:sz w:val="26"/>
          <w:szCs w:val="26"/>
        </w:rPr>
        <w:t xml:space="preserve">- на </w:t>
      </w:r>
      <w:r w:rsidR="00A00CF0">
        <w:rPr>
          <w:sz w:val="26"/>
          <w:szCs w:val="26"/>
        </w:rPr>
        <w:t>0,3</w:t>
      </w:r>
      <w:r w:rsidR="008F7822" w:rsidRPr="00086BF2">
        <w:rPr>
          <w:sz w:val="26"/>
          <w:szCs w:val="26"/>
        </w:rPr>
        <w:t xml:space="preserve"> </w:t>
      </w:r>
      <w:r w:rsidRPr="00086BF2">
        <w:rPr>
          <w:sz w:val="26"/>
          <w:szCs w:val="26"/>
        </w:rPr>
        <w:t xml:space="preserve">% доходами от оказания платных услуг и компенсации затрат государства, в сумме </w:t>
      </w:r>
      <w:r w:rsidR="00A00CF0">
        <w:rPr>
          <w:sz w:val="26"/>
          <w:szCs w:val="26"/>
        </w:rPr>
        <w:t>6,1</w:t>
      </w:r>
      <w:r w:rsidRPr="00086BF2">
        <w:rPr>
          <w:sz w:val="26"/>
          <w:szCs w:val="26"/>
        </w:rPr>
        <w:t xml:space="preserve"> тыс. рублей;</w:t>
      </w:r>
    </w:p>
    <w:p w:rsidR="001678D6" w:rsidRPr="00086BF2" w:rsidRDefault="001678D6" w:rsidP="00024029">
      <w:pPr>
        <w:pStyle w:val="12"/>
        <w:tabs>
          <w:tab w:val="left" w:pos="1080"/>
        </w:tabs>
        <w:ind w:firstLine="567"/>
        <w:rPr>
          <w:sz w:val="26"/>
          <w:szCs w:val="26"/>
        </w:rPr>
      </w:pPr>
      <w:r w:rsidRPr="00086BF2">
        <w:rPr>
          <w:sz w:val="26"/>
          <w:szCs w:val="26"/>
        </w:rPr>
        <w:t xml:space="preserve">-  на </w:t>
      </w:r>
      <w:r w:rsidR="00A00CF0">
        <w:rPr>
          <w:sz w:val="26"/>
          <w:szCs w:val="26"/>
        </w:rPr>
        <w:t>14,1</w:t>
      </w:r>
      <w:r w:rsidR="00F43306" w:rsidRPr="00086BF2">
        <w:rPr>
          <w:sz w:val="26"/>
          <w:szCs w:val="26"/>
        </w:rPr>
        <w:t xml:space="preserve"> </w:t>
      </w:r>
      <w:r w:rsidRPr="00086BF2">
        <w:rPr>
          <w:sz w:val="26"/>
          <w:szCs w:val="26"/>
        </w:rPr>
        <w:t xml:space="preserve">% </w:t>
      </w:r>
      <w:r w:rsidR="00A00CF0" w:rsidRPr="00086BF2">
        <w:rPr>
          <w:sz w:val="26"/>
          <w:szCs w:val="26"/>
        </w:rPr>
        <w:t>доходами от продажи материальных и нематериальных</w:t>
      </w:r>
      <w:r w:rsidRPr="00086BF2">
        <w:rPr>
          <w:sz w:val="26"/>
          <w:szCs w:val="26"/>
        </w:rPr>
        <w:t xml:space="preserve"> активов, в сумме </w:t>
      </w:r>
      <w:r w:rsidR="00A00CF0">
        <w:rPr>
          <w:sz w:val="26"/>
          <w:szCs w:val="26"/>
        </w:rPr>
        <w:t>233,2</w:t>
      </w:r>
      <w:r w:rsidR="00A00CF0" w:rsidRPr="00086BF2">
        <w:rPr>
          <w:sz w:val="26"/>
          <w:szCs w:val="26"/>
        </w:rPr>
        <w:t xml:space="preserve"> тыс.</w:t>
      </w:r>
      <w:r w:rsidRPr="00086BF2">
        <w:rPr>
          <w:sz w:val="26"/>
          <w:szCs w:val="26"/>
        </w:rPr>
        <w:t xml:space="preserve"> рублей;</w:t>
      </w:r>
    </w:p>
    <w:p w:rsidR="00295E53" w:rsidRPr="00086BF2" w:rsidRDefault="00295E53" w:rsidP="00024029">
      <w:pPr>
        <w:pStyle w:val="12"/>
        <w:tabs>
          <w:tab w:val="left" w:pos="1080"/>
        </w:tabs>
        <w:ind w:firstLine="567"/>
        <w:rPr>
          <w:sz w:val="26"/>
          <w:szCs w:val="26"/>
        </w:rPr>
      </w:pPr>
      <w:r w:rsidRPr="00086BF2">
        <w:rPr>
          <w:sz w:val="26"/>
          <w:szCs w:val="26"/>
        </w:rPr>
        <w:t xml:space="preserve">- на </w:t>
      </w:r>
      <w:r w:rsidR="00A00CF0">
        <w:rPr>
          <w:sz w:val="26"/>
          <w:szCs w:val="26"/>
        </w:rPr>
        <w:t>10</w:t>
      </w:r>
      <w:r w:rsidR="00925C60" w:rsidRPr="00086BF2">
        <w:rPr>
          <w:sz w:val="26"/>
          <w:szCs w:val="26"/>
        </w:rPr>
        <w:t xml:space="preserve"> </w:t>
      </w:r>
      <w:r w:rsidRPr="00086BF2">
        <w:rPr>
          <w:sz w:val="26"/>
          <w:szCs w:val="26"/>
        </w:rPr>
        <w:t xml:space="preserve">% доходами от денежных взысканий (штрафы) за нарушение законодательства о налогах и сборах, в сумме </w:t>
      </w:r>
      <w:r w:rsidR="00A00CF0">
        <w:rPr>
          <w:sz w:val="26"/>
          <w:szCs w:val="26"/>
        </w:rPr>
        <w:t>17,4</w:t>
      </w:r>
      <w:r w:rsidRPr="00086BF2">
        <w:rPr>
          <w:sz w:val="26"/>
          <w:szCs w:val="26"/>
        </w:rPr>
        <w:t xml:space="preserve"> тыс. рублей;</w:t>
      </w:r>
    </w:p>
    <w:p w:rsidR="005767F0" w:rsidRPr="00086BF2" w:rsidRDefault="002B36D9" w:rsidP="00024029">
      <w:pPr>
        <w:pStyle w:val="12"/>
        <w:tabs>
          <w:tab w:val="left" w:pos="1080"/>
        </w:tabs>
        <w:ind w:firstLine="567"/>
        <w:rPr>
          <w:sz w:val="26"/>
          <w:szCs w:val="26"/>
        </w:rPr>
      </w:pPr>
      <w:r w:rsidRPr="00086BF2">
        <w:rPr>
          <w:sz w:val="26"/>
          <w:szCs w:val="26"/>
        </w:rPr>
        <w:t xml:space="preserve">- </w:t>
      </w:r>
      <w:r w:rsidR="00A00CF0" w:rsidRPr="00086BF2">
        <w:rPr>
          <w:sz w:val="26"/>
          <w:szCs w:val="26"/>
        </w:rPr>
        <w:t xml:space="preserve">на </w:t>
      </w:r>
      <w:r w:rsidR="00A00CF0">
        <w:rPr>
          <w:sz w:val="26"/>
          <w:szCs w:val="26"/>
        </w:rPr>
        <w:t>16</w:t>
      </w:r>
      <w:r w:rsidR="00A00CF0" w:rsidRPr="00086BF2">
        <w:rPr>
          <w:sz w:val="26"/>
          <w:szCs w:val="26"/>
        </w:rPr>
        <w:t xml:space="preserve"> %</w:t>
      </w:r>
      <w:r w:rsidRPr="00086BF2">
        <w:rPr>
          <w:sz w:val="26"/>
          <w:szCs w:val="26"/>
        </w:rPr>
        <w:t xml:space="preserve"> прочими неналоговыми доходами в сумме </w:t>
      </w:r>
      <w:r w:rsidR="00A00CF0">
        <w:rPr>
          <w:sz w:val="26"/>
          <w:szCs w:val="26"/>
        </w:rPr>
        <w:t>265,4</w:t>
      </w:r>
      <w:r w:rsidR="00925C60" w:rsidRPr="00086BF2">
        <w:rPr>
          <w:sz w:val="26"/>
          <w:szCs w:val="26"/>
        </w:rPr>
        <w:t xml:space="preserve"> </w:t>
      </w:r>
      <w:r w:rsidRPr="00086BF2">
        <w:rPr>
          <w:sz w:val="26"/>
          <w:szCs w:val="26"/>
        </w:rPr>
        <w:t>тыс.</w:t>
      </w:r>
      <w:r w:rsidR="008F7822" w:rsidRPr="00086BF2">
        <w:rPr>
          <w:sz w:val="26"/>
          <w:szCs w:val="26"/>
        </w:rPr>
        <w:t xml:space="preserve"> </w:t>
      </w:r>
      <w:r w:rsidR="005767F0" w:rsidRPr="00086BF2">
        <w:rPr>
          <w:sz w:val="26"/>
          <w:szCs w:val="26"/>
        </w:rPr>
        <w:t>рублей.</w:t>
      </w:r>
    </w:p>
    <w:p w:rsidR="005767F0" w:rsidRPr="00086BF2" w:rsidRDefault="005767F0" w:rsidP="005767F0">
      <w:pPr>
        <w:pStyle w:val="12"/>
        <w:tabs>
          <w:tab w:val="left" w:pos="1080"/>
        </w:tabs>
        <w:ind w:firstLine="567"/>
        <w:rPr>
          <w:sz w:val="26"/>
          <w:szCs w:val="26"/>
        </w:rPr>
      </w:pPr>
      <w:r w:rsidRPr="00086BF2">
        <w:rPr>
          <w:bCs/>
          <w:sz w:val="26"/>
          <w:szCs w:val="26"/>
        </w:rPr>
        <w:t xml:space="preserve">Общий   объем   исполнения по  безвозмездным  поступлениям  за </w:t>
      </w:r>
      <w:r w:rsidR="00B673EA" w:rsidRPr="00086BF2">
        <w:rPr>
          <w:bCs/>
          <w:sz w:val="26"/>
          <w:szCs w:val="26"/>
        </w:rPr>
        <w:t xml:space="preserve">1 квартал </w:t>
      </w:r>
      <w:r w:rsidRPr="00086BF2">
        <w:rPr>
          <w:bCs/>
          <w:sz w:val="26"/>
          <w:szCs w:val="26"/>
        </w:rPr>
        <w:t>202</w:t>
      </w:r>
      <w:r w:rsidR="00B673EA" w:rsidRPr="00086BF2">
        <w:rPr>
          <w:bCs/>
          <w:sz w:val="26"/>
          <w:szCs w:val="26"/>
        </w:rPr>
        <w:t>2</w:t>
      </w:r>
      <w:r w:rsidRPr="00086BF2">
        <w:rPr>
          <w:bCs/>
          <w:sz w:val="26"/>
          <w:szCs w:val="26"/>
        </w:rPr>
        <w:t xml:space="preserve"> года составляет </w:t>
      </w:r>
      <w:r w:rsidR="00B673EA" w:rsidRPr="00086BF2">
        <w:rPr>
          <w:color w:val="000000"/>
          <w:sz w:val="26"/>
          <w:szCs w:val="26"/>
        </w:rPr>
        <w:t xml:space="preserve">106 109,3 </w:t>
      </w:r>
      <w:r w:rsidRPr="00086BF2">
        <w:rPr>
          <w:bCs/>
          <w:sz w:val="26"/>
          <w:szCs w:val="26"/>
        </w:rPr>
        <w:t xml:space="preserve">тыс. рублей или </w:t>
      </w:r>
      <w:r w:rsidR="00B673EA" w:rsidRPr="00086BF2">
        <w:rPr>
          <w:bCs/>
          <w:sz w:val="26"/>
          <w:szCs w:val="26"/>
        </w:rPr>
        <w:t>19,4</w:t>
      </w:r>
      <w:r w:rsidRPr="00086BF2">
        <w:rPr>
          <w:bCs/>
          <w:sz w:val="26"/>
          <w:szCs w:val="26"/>
        </w:rPr>
        <w:t xml:space="preserve"> % от утвержденных годовых назначений.</w:t>
      </w:r>
    </w:p>
    <w:p w:rsidR="005767F0" w:rsidRPr="00086BF2" w:rsidRDefault="005767F0" w:rsidP="000E16C7">
      <w:pPr>
        <w:pStyle w:val="ConsTitle"/>
        <w:widowControl/>
        <w:tabs>
          <w:tab w:val="left" w:pos="567"/>
          <w:tab w:val="left" w:pos="709"/>
        </w:tabs>
        <w:ind w:firstLine="567"/>
        <w:jc w:val="both"/>
        <w:rPr>
          <w:b w:val="0"/>
          <w:bCs/>
          <w:sz w:val="26"/>
          <w:szCs w:val="26"/>
        </w:rPr>
      </w:pPr>
    </w:p>
    <w:p w:rsidR="004C48F3" w:rsidRPr="00086BF2" w:rsidRDefault="004C48F3" w:rsidP="000E16C7">
      <w:pPr>
        <w:pStyle w:val="a3"/>
        <w:tabs>
          <w:tab w:val="left" w:pos="709"/>
        </w:tabs>
        <w:rPr>
          <w:b/>
          <w:bCs/>
          <w:snapToGrid w:val="0"/>
          <w:sz w:val="26"/>
          <w:szCs w:val="26"/>
        </w:rPr>
      </w:pPr>
      <w:r w:rsidRPr="00086BF2">
        <w:rPr>
          <w:b/>
          <w:bCs/>
          <w:sz w:val="26"/>
          <w:szCs w:val="26"/>
        </w:rPr>
        <w:t>4.</w:t>
      </w:r>
      <w:r w:rsidR="00B673EA" w:rsidRPr="00086BF2">
        <w:rPr>
          <w:b/>
          <w:bCs/>
          <w:sz w:val="26"/>
          <w:szCs w:val="26"/>
        </w:rPr>
        <w:t xml:space="preserve"> </w:t>
      </w:r>
      <w:r w:rsidRPr="00086BF2">
        <w:rPr>
          <w:b/>
          <w:bCs/>
          <w:sz w:val="26"/>
          <w:szCs w:val="26"/>
        </w:rPr>
        <w:t>Итоги</w:t>
      </w:r>
      <w:r w:rsidRPr="00086BF2">
        <w:rPr>
          <w:b/>
          <w:bCs/>
          <w:snapToGrid w:val="0"/>
          <w:sz w:val="26"/>
          <w:szCs w:val="26"/>
        </w:rPr>
        <w:t xml:space="preserve"> исполнения </w:t>
      </w:r>
      <w:r w:rsidRPr="00086BF2">
        <w:rPr>
          <w:b/>
          <w:sz w:val="26"/>
          <w:szCs w:val="26"/>
        </w:rPr>
        <w:t>расходной</w:t>
      </w:r>
      <w:r w:rsidRPr="00086BF2">
        <w:rPr>
          <w:b/>
          <w:bCs/>
          <w:snapToGrid w:val="0"/>
          <w:sz w:val="26"/>
          <w:szCs w:val="26"/>
        </w:rPr>
        <w:t xml:space="preserve"> части местного бюджета</w:t>
      </w:r>
    </w:p>
    <w:p w:rsidR="004C48F3" w:rsidRPr="00086BF2" w:rsidRDefault="004C48F3" w:rsidP="000E16C7">
      <w:pPr>
        <w:spacing w:line="240" w:lineRule="auto"/>
        <w:ind w:firstLine="567"/>
        <w:rPr>
          <w:rFonts w:eastAsia="Times New Roman"/>
          <w:bCs/>
          <w:snapToGrid w:val="0"/>
          <w:sz w:val="26"/>
          <w:szCs w:val="26"/>
          <w:lang w:eastAsia="ru-RU"/>
        </w:rPr>
      </w:pPr>
    </w:p>
    <w:p w:rsidR="004C48F3" w:rsidRPr="00086BF2" w:rsidRDefault="004C48F3" w:rsidP="000E16C7">
      <w:pPr>
        <w:spacing w:line="240" w:lineRule="auto"/>
        <w:ind w:firstLine="567"/>
        <w:jc w:val="both"/>
        <w:rPr>
          <w:sz w:val="26"/>
          <w:szCs w:val="26"/>
        </w:rPr>
      </w:pPr>
      <w:r w:rsidRPr="00086BF2">
        <w:rPr>
          <w:sz w:val="26"/>
          <w:szCs w:val="26"/>
        </w:rPr>
        <w:t xml:space="preserve">Согласно   Отчету   об   исполнении бюджета (ф. 0503117) по </w:t>
      </w:r>
      <w:r w:rsidR="00A43737" w:rsidRPr="00086BF2">
        <w:rPr>
          <w:sz w:val="26"/>
          <w:szCs w:val="26"/>
        </w:rPr>
        <w:t>состоянию на 01</w:t>
      </w:r>
      <w:r w:rsidRPr="00086BF2">
        <w:rPr>
          <w:sz w:val="26"/>
          <w:szCs w:val="26"/>
        </w:rPr>
        <w:t xml:space="preserve"> </w:t>
      </w:r>
      <w:r w:rsidR="00B673EA" w:rsidRPr="00086BF2">
        <w:rPr>
          <w:sz w:val="26"/>
          <w:szCs w:val="26"/>
        </w:rPr>
        <w:t>апреля</w:t>
      </w:r>
      <w:r w:rsidR="00B80E09" w:rsidRPr="00086BF2">
        <w:rPr>
          <w:sz w:val="26"/>
          <w:szCs w:val="26"/>
        </w:rPr>
        <w:t xml:space="preserve"> </w:t>
      </w:r>
      <w:r w:rsidRPr="00086BF2">
        <w:rPr>
          <w:sz w:val="26"/>
          <w:szCs w:val="26"/>
        </w:rPr>
        <w:t>20</w:t>
      </w:r>
      <w:r w:rsidR="00D206D0" w:rsidRPr="00086BF2">
        <w:rPr>
          <w:sz w:val="26"/>
          <w:szCs w:val="26"/>
        </w:rPr>
        <w:t>2</w:t>
      </w:r>
      <w:r w:rsidR="00A43737">
        <w:rPr>
          <w:sz w:val="26"/>
          <w:szCs w:val="26"/>
        </w:rPr>
        <w:t>4</w:t>
      </w:r>
      <w:r w:rsidRPr="00086BF2">
        <w:rPr>
          <w:sz w:val="26"/>
          <w:szCs w:val="26"/>
        </w:rPr>
        <w:t xml:space="preserve"> </w:t>
      </w:r>
      <w:r w:rsidR="00A43737" w:rsidRPr="00086BF2">
        <w:rPr>
          <w:sz w:val="26"/>
          <w:szCs w:val="26"/>
        </w:rPr>
        <w:t>года бюджет</w:t>
      </w:r>
      <w:r w:rsidRPr="00086BF2">
        <w:rPr>
          <w:sz w:val="26"/>
          <w:szCs w:val="26"/>
        </w:rPr>
        <w:t xml:space="preserve"> </w:t>
      </w:r>
      <w:r w:rsidR="00A43737" w:rsidRPr="00086BF2">
        <w:rPr>
          <w:sz w:val="26"/>
          <w:szCs w:val="26"/>
        </w:rPr>
        <w:t>района по</w:t>
      </w:r>
      <w:r w:rsidRPr="00086BF2">
        <w:rPr>
          <w:sz w:val="26"/>
          <w:szCs w:val="26"/>
        </w:rPr>
        <w:t xml:space="preserve"> </w:t>
      </w:r>
      <w:r w:rsidR="00A43737" w:rsidRPr="00086BF2">
        <w:rPr>
          <w:sz w:val="26"/>
          <w:szCs w:val="26"/>
        </w:rPr>
        <w:t>расходам исполнен</w:t>
      </w:r>
      <w:r w:rsidR="00B401B7" w:rsidRPr="00086BF2">
        <w:rPr>
          <w:sz w:val="26"/>
          <w:szCs w:val="26"/>
        </w:rPr>
        <w:t xml:space="preserve"> в сумме </w:t>
      </w:r>
      <w:r w:rsidR="00A43737">
        <w:rPr>
          <w:sz w:val="26"/>
          <w:szCs w:val="26"/>
        </w:rPr>
        <w:t>135209,7</w:t>
      </w:r>
      <w:r w:rsidRPr="00086BF2">
        <w:rPr>
          <w:sz w:val="26"/>
          <w:szCs w:val="26"/>
        </w:rPr>
        <w:t xml:space="preserve"> тыс. рублей, </w:t>
      </w:r>
      <w:r w:rsidR="00B401B7" w:rsidRPr="00086BF2">
        <w:rPr>
          <w:sz w:val="26"/>
          <w:szCs w:val="26"/>
        </w:rPr>
        <w:t xml:space="preserve">что составило </w:t>
      </w:r>
      <w:r w:rsidR="00A43737">
        <w:rPr>
          <w:sz w:val="26"/>
          <w:szCs w:val="26"/>
        </w:rPr>
        <w:t>18,3</w:t>
      </w:r>
      <w:r w:rsidR="00415D0E" w:rsidRPr="00086BF2">
        <w:rPr>
          <w:sz w:val="26"/>
          <w:szCs w:val="26"/>
        </w:rPr>
        <w:t xml:space="preserve"> </w:t>
      </w:r>
      <w:r w:rsidRPr="00086BF2">
        <w:rPr>
          <w:sz w:val="26"/>
          <w:szCs w:val="26"/>
        </w:rPr>
        <w:t xml:space="preserve">% от годовых назначений. </w:t>
      </w:r>
    </w:p>
    <w:p w:rsidR="004C48F3" w:rsidRPr="00086BF2" w:rsidRDefault="004C48F3" w:rsidP="000E16C7">
      <w:pPr>
        <w:pStyle w:val="12"/>
        <w:tabs>
          <w:tab w:val="left" w:pos="1080"/>
        </w:tabs>
        <w:ind w:firstLine="567"/>
        <w:rPr>
          <w:sz w:val="26"/>
          <w:szCs w:val="26"/>
        </w:rPr>
      </w:pPr>
      <w:r w:rsidRPr="00086BF2">
        <w:rPr>
          <w:sz w:val="26"/>
          <w:szCs w:val="26"/>
        </w:rPr>
        <w:t>Показатели исполнения расходной части местного бюджета в разрезе функциональной классификации расходов бюджетов Российской Федерации, относительно утвержденных бюджетных назначений представлены в таблице</w:t>
      </w:r>
      <w:r w:rsidR="00086BF2" w:rsidRPr="00086BF2">
        <w:rPr>
          <w:sz w:val="26"/>
          <w:szCs w:val="26"/>
        </w:rPr>
        <w:t xml:space="preserve"> № 4</w:t>
      </w:r>
      <w:r w:rsidR="00D206D0" w:rsidRPr="00086BF2">
        <w:rPr>
          <w:sz w:val="26"/>
          <w:szCs w:val="26"/>
        </w:rPr>
        <w:t>.</w:t>
      </w:r>
    </w:p>
    <w:p w:rsidR="00086BF2" w:rsidRPr="00086BF2" w:rsidRDefault="00086BF2" w:rsidP="000E16C7">
      <w:pPr>
        <w:pStyle w:val="12"/>
        <w:tabs>
          <w:tab w:val="left" w:pos="1080"/>
        </w:tabs>
        <w:ind w:firstLine="567"/>
        <w:rPr>
          <w:sz w:val="26"/>
          <w:szCs w:val="26"/>
        </w:rPr>
      </w:pPr>
    </w:p>
    <w:p w:rsidR="00086BF2" w:rsidRPr="00086BF2" w:rsidRDefault="00086BF2" w:rsidP="00086BF2">
      <w:pPr>
        <w:pStyle w:val="12"/>
        <w:tabs>
          <w:tab w:val="left" w:pos="1080"/>
        </w:tabs>
        <w:ind w:right="-1" w:firstLine="709"/>
        <w:jc w:val="right"/>
        <w:outlineLvl w:val="0"/>
        <w:rPr>
          <w:sz w:val="22"/>
          <w:szCs w:val="26"/>
        </w:rPr>
      </w:pPr>
      <w:r w:rsidRPr="00086BF2">
        <w:rPr>
          <w:sz w:val="22"/>
          <w:szCs w:val="26"/>
        </w:rPr>
        <w:t>Таблица № 4</w:t>
      </w:r>
    </w:p>
    <w:tbl>
      <w:tblPr>
        <w:tblW w:w="4857"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708"/>
        <w:gridCol w:w="1276"/>
        <w:gridCol w:w="1276"/>
        <w:gridCol w:w="1419"/>
        <w:gridCol w:w="1136"/>
        <w:gridCol w:w="1056"/>
      </w:tblGrid>
      <w:tr w:rsidR="00006FEB" w:rsidRPr="00086BF2" w:rsidTr="00EA203C">
        <w:trPr>
          <w:trHeight w:val="613"/>
        </w:trPr>
        <w:tc>
          <w:tcPr>
            <w:tcW w:w="1305" w:type="pct"/>
            <w:shd w:val="clear" w:color="auto" w:fill="auto"/>
            <w:vAlign w:val="center"/>
          </w:tcPr>
          <w:p w:rsidR="000551ED" w:rsidRPr="00086BF2" w:rsidRDefault="000551ED" w:rsidP="00232E16">
            <w:pPr>
              <w:spacing w:line="240" w:lineRule="auto"/>
              <w:jc w:val="center"/>
              <w:rPr>
                <w:rFonts w:eastAsia="Times New Roman"/>
                <w:b/>
                <w:bCs/>
                <w:sz w:val="18"/>
                <w:szCs w:val="18"/>
                <w:lang w:eastAsia="ru-RU"/>
              </w:rPr>
            </w:pPr>
            <w:r w:rsidRPr="00086BF2">
              <w:rPr>
                <w:sz w:val="18"/>
                <w:szCs w:val="18"/>
              </w:rPr>
              <w:t>Наименование показателей</w:t>
            </w:r>
          </w:p>
        </w:tc>
        <w:tc>
          <w:tcPr>
            <w:tcW w:w="381" w:type="pct"/>
            <w:shd w:val="clear" w:color="auto" w:fill="auto"/>
            <w:vAlign w:val="center"/>
          </w:tcPr>
          <w:p w:rsidR="000551ED" w:rsidRPr="00086BF2" w:rsidRDefault="000551ED" w:rsidP="00232E16">
            <w:pPr>
              <w:spacing w:line="240" w:lineRule="auto"/>
              <w:jc w:val="center"/>
              <w:rPr>
                <w:rFonts w:eastAsia="Times New Roman"/>
                <w:b/>
                <w:bCs/>
                <w:sz w:val="18"/>
                <w:szCs w:val="18"/>
                <w:lang w:eastAsia="ru-RU"/>
              </w:rPr>
            </w:pPr>
            <w:proofErr w:type="gramStart"/>
            <w:r w:rsidRPr="00086BF2">
              <w:rPr>
                <w:sz w:val="18"/>
                <w:szCs w:val="18"/>
              </w:rPr>
              <w:t>Раз</w:t>
            </w:r>
            <w:r w:rsidR="003658B9" w:rsidRPr="00086BF2">
              <w:rPr>
                <w:sz w:val="18"/>
                <w:szCs w:val="18"/>
              </w:rPr>
              <w:t>-</w:t>
            </w:r>
            <w:r w:rsidRPr="00086BF2">
              <w:rPr>
                <w:sz w:val="18"/>
                <w:szCs w:val="18"/>
              </w:rPr>
              <w:t>дел</w:t>
            </w:r>
            <w:proofErr w:type="gramEnd"/>
          </w:p>
        </w:tc>
        <w:tc>
          <w:tcPr>
            <w:tcW w:w="686" w:type="pct"/>
            <w:shd w:val="clear" w:color="auto" w:fill="auto"/>
            <w:noWrap/>
            <w:vAlign w:val="center"/>
          </w:tcPr>
          <w:p w:rsidR="00187A9C" w:rsidRPr="00086BF2" w:rsidRDefault="00187A9C" w:rsidP="00187A9C">
            <w:pPr>
              <w:jc w:val="center"/>
              <w:rPr>
                <w:sz w:val="18"/>
                <w:szCs w:val="18"/>
              </w:rPr>
            </w:pPr>
            <w:r w:rsidRPr="00086BF2">
              <w:rPr>
                <w:sz w:val="18"/>
                <w:szCs w:val="18"/>
              </w:rPr>
              <w:t>Решение Совета депутатов Терск</w:t>
            </w:r>
            <w:r w:rsidR="00B673EA" w:rsidRPr="00086BF2">
              <w:rPr>
                <w:sz w:val="18"/>
                <w:szCs w:val="18"/>
              </w:rPr>
              <w:t xml:space="preserve">ого района от </w:t>
            </w:r>
            <w:r w:rsidR="004C7EF6">
              <w:rPr>
                <w:sz w:val="18"/>
                <w:szCs w:val="18"/>
              </w:rPr>
              <w:t>26.12.2023</w:t>
            </w:r>
            <w:r w:rsidR="00B673EA" w:rsidRPr="00086BF2">
              <w:rPr>
                <w:sz w:val="18"/>
                <w:szCs w:val="18"/>
              </w:rPr>
              <w:t xml:space="preserve"> № </w:t>
            </w:r>
            <w:r w:rsidR="004C7EF6">
              <w:rPr>
                <w:sz w:val="18"/>
                <w:szCs w:val="18"/>
              </w:rPr>
              <w:t>61/682</w:t>
            </w:r>
          </w:p>
          <w:p w:rsidR="000551ED" w:rsidRPr="00086BF2" w:rsidRDefault="00B80E09" w:rsidP="00187A9C">
            <w:pPr>
              <w:jc w:val="center"/>
              <w:rPr>
                <w:sz w:val="18"/>
                <w:szCs w:val="18"/>
              </w:rPr>
            </w:pPr>
            <w:r w:rsidRPr="00086BF2">
              <w:rPr>
                <w:sz w:val="18"/>
                <w:szCs w:val="18"/>
              </w:rPr>
              <w:t>(</w:t>
            </w:r>
            <w:proofErr w:type="gramStart"/>
            <w:r w:rsidRPr="00086BF2">
              <w:rPr>
                <w:sz w:val="18"/>
                <w:szCs w:val="18"/>
              </w:rPr>
              <w:t>уточненный  бюджет</w:t>
            </w:r>
            <w:proofErr w:type="gramEnd"/>
            <w:r w:rsidR="00187A9C" w:rsidRPr="00086BF2">
              <w:rPr>
                <w:sz w:val="18"/>
                <w:szCs w:val="18"/>
              </w:rPr>
              <w:t>)</w:t>
            </w:r>
            <w:r w:rsidR="00086BF2" w:rsidRPr="00086BF2">
              <w:rPr>
                <w:sz w:val="18"/>
                <w:szCs w:val="18"/>
              </w:rPr>
              <w:t>, тыс. руб.</w:t>
            </w:r>
          </w:p>
        </w:tc>
        <w:tc>
          <w:tcPr>
            <w:tcW w:w="686" w:type="pct"/>
            <w:shd w:val="clear" w:color="auto" w:fill="auto"/>
            <w:vAlign w:val="center"/>
          </w:tcPr>
          <w:p w:rsidR="000551ED" w:rsidRPr="00086BF2" w:rsidRDefault="000551ED" w:rsidP="00232E16">
            <w:pPr>
              <w:spacing w:line="240" w:lineRule="auto"/>
              <w:jc w:val="center"/>
              <w:rPr>
                <w:sz w:val="18"/>
                <w:szCs w:val="18"/>
              </w:rPr>
            </w:pPr>
            <w:r w:rsidRPr="00086BF2">
              <w:rPr>
                <w:sz w:val="18"/>
                <w:szCs w:val="18"/>
              </w:rPr>
              <w:t xml:space="preserve">Исполнено </w:t>
            </w:r>
          </w:p>
          <w:p w:rsidR="000551ED" w:rsidRPr="00086BF2" w:rsidRDefault="000551ED" w:rsidP="00B673EA">
            <w:pPr>
              <w:jc w:val="center"/>
              <w:rPr>
                <w:sz w:val="18"/>
                <w:szCs w:val="18"/>
              </w:rPr>
            </w:pPr>
            <w:r w:rsidRPr="00086BF2">
              <w:rPr>
                <w:sz w:val="18"/>
                <w:szCs w:val="18"/>
              </w:rPr>
              <w:t>(на 01</w:t>
            </w:r>
            <w:r w:rsidR="00B80E09" w:rsidRPr="00086BF2">
              <w:rPr>
                <w:sz w:val="18"/>
                <w:szCs w:val="18"/>
              </w:rPr>
              <w:t>.</w:t>
            </w:r>
            <w:r w:rsidR="00B673EA" w:rsidRPr="00086BF2">
              <w:rPr>
                <w:sz w:val="18"/>
                <w:szCs w:val="18"/>
              </w:rPr>
              <w:t>04</w:t>
            </w:r>
            <w:r w:rsidR="004C1CF5" w:rsidRPr="00086BF2">
              <w:rPr>
                <w:sz w:val="18"/>
                <w:szCs w:val="18"/>
              </w:rPr>
              <w:t>.</w:t>
            </w:r>
            <w:r w:rsidRPr="00086BF2">
              <w:rPr>
                <w:sz w:val="18"/>
                <w:szCs w:val="18"/>
              </w:rPr>
              <w:t>20</w:t>
            </w:r>
            <w:r w:rsidR="00AE3CC4" w:rsidRPr="00086BF2">
              <w:rPr>
                <w:sz w:val="18"/>
                <w:szCs w:val="18"/>
              </w:rPr>
              <w:t>2</w:t>
            </w:r>
            <w:r w:rsidR="004C7EF6">
              <w:rPr>
                <w:sz w:val="18"/>
                <w:szCs w:val="18"/>
              </w:rPr>
              <w:t>4</w:t>
            </w:r>
            <w:r w:rsidRPr="00086BF2">
              <w:rPr>
                <w:sz w:val="18"/>
                <w:szCs w:val="18"/>
              </w:rPr>
              <w:t xml:space="preserve"> года)</w:t>
            </w:r>
            <w:r w:rsidR="00086BF2" w:rsidRPr="00086BF2">
              <w:rPr>
                <w:sz w:val="18"/>
                <w:szCs w:val="18"/>
              </w:rPr>
              <w:t>, тыс. руб.</w:t>
            </w:r>
          </w:p>
        </w:tc>
        <w:tc>
          <w:tcPr>
            <w:tcW w:w="763" w:type="pct"/>
            <w:shd w:val="clear" w:color="auto" w:fill="auto"/>
            <w:vAlign w:val="center"/>
          </w:tcPr>
          <w:p w:rsidR="000551ED" w:rsidRPr="00086BF2" w:rsidRDefault="00086BF2" w:rsidP="00232E16">
            <w:pPr>
              <w:jc w:val="center"/>
              <w:rPr>
                <w:sz w:val="18"/>
                <w:szCs w:val="18"/>
              </w:rPr>
            </w:pPr>
            <w:r w:rsidRPr="00086BF2">
              <w:rPr>
                <w:sz w:val="18"/>
                <w:szCs w:val="18"/>
              </w:rPr>
              <w:t>Неиспол</w:t>
            </w:r>
            <w:r w:rsidR="000551ED" w:rsidRPr="00086BF2">
              <w:rPr>
                <w:sz w:val="18"/>
                <w:szCs w:val="18"/>
              </w:rPr>
              <w:t>ненные назначения                    (гр.4- гр.3)</w:t>
            </w:r>
            <w:r w:rsidRPr="00086BF2">
              <w:rPr>
                <w:sz w:val="18"/>
                <w:szCs w:val="18"/>
              </w:rPr>
              <w:t>, тыс. руб.</w:t>
            </w:r>
          </w:p>
        </w:tc>
        <w:tc>
          <w:tcPr>
            <w:tcW w:w="611" w:type="pct"/>
            <w:shd w:val="clear" w:color="auto" w:fill="auto"/>
            <w:vAlign w:val="center"/>
          </w:tcPr>
          <w:p w:rsidR="00C922A6" w:rsidRPr="00086BF2" w:rsidRDefault="00086BF2" w:rsidP="00232E16">
            <w:pPr>
              <w:jc w:val="center"/>
              <w:rPr>
                <w:sz w:val="18"/>
                <w:szCs w:val="18"/>
              </w:rPr>
            </w:pPr>
            <w:proofErr w:type="gramStart"/>
            <w:r w:rsidRPr="00086BF2">
              <w:rPr>
                <w:sz w:val="18"/>
                <w:szCs w:val="18"/>
              </w:rPr>
              <w:t>%  исполне</w:t>
            </w:r>
            <w:r w:rsidR="000551ED" w:rsidRPr="00086BF2">
              <w:rPr>
                <w:sz w:val="18"/>
                <w:szCs w:val="18"/>
              </w:rPr>
              <w:t>ния</w:t>
            </w:r>
            <w:proofErr w:type="gramEnd"/>
            <w:r w:rsidR="000551ED" w:rsidRPr="00086BF2">
              <w:rPr>
                <w:sz w:val="18"/>
                <w:szCs w:val="18"/>
              </w:rPr>
              <w:t xml:space="preserve">                                                           (гр.4/гр.3</w:t>
            </w:r>
          </w:p>
          <w:p w:rsidR="000551ED" w:rsidRPr="00086BF2" w:rsidRDefault="000551ED" w:rsidP="00232E16">
            <w:pPr>
              <w:jc w:val="center"/>
              <w:rPr>
                <w:sz w:val="18"/>
                <w:szCs w:val="18"/>
              </w:rPr>
            </w:pPr>
            <w:r w:rsidRPr="00086BF2">
              <w:rPr>
                <w:sz w:val="18"/>
                <w:szCs w:val="18"/>
              </w:rPr>
              <w:t xml:space="preserve">*100)  </w:t>
            </w:r>
          </w:p>
        </w:tc>
        <w:tc>
          <w:tcPr>
            <w:tcW w:w="568" w:type="pct"/>
            <w:shd w:val="clear" w:color="auto" w:fill="auto"/>
            <w:vAlign w:val="center"/>
          </w:tcPr>
          <w:p w:rsidR="004C1CF5" w:rsidRPr="00086BF2" w:rsidRDefault="000551ED" w:rsidP="00232E16">
            <w:pPr>
              <w:jc w:val="center"/>
              <w:rPr>
                <w:sz w:val="18"/>
                <w:szCs w:val="18"/>
              </w:rPr>
            </w:pPr>
            <w:r w:rsidRPr="00086BF2">
              <w:rPr>
                <w:sz w:val="18"/>
                <w:szCs w:val="18"/>
              </w:rPr>
              <w:t>Уд.</w:t>
            </w:r>
            <w:r w:rsidR="00187A9C" w:rsidRPr="00086BF2">
              <w:rPr>
                <w:sz w:val="18"/>
                <w:szCs w:val="18"/>
              </w:rPr>
              <w:t xml:space="preserve"> </w:t>
            </w:r>
            <w:r w:rsidR="00086BF2" w:rsidRPr="00086BF2">
              <w:rPr>
                <w:sz w:val="18"/>
                <w:szCs w:val="18"/>
              </w:rPr>
              <w:t xml:space="preserve"> </w:t>
            </w:r>
            <w:r w:rsidRPr="00086BF2">
              <w:rPr>
                <w:sz w:val="18"/>
                <w:szCs w:val="18"/>
              </w:rPr>
              <w:t>вес</w:t>
            </w:r>
          </w:p>
          <w:p w:rsidR="000551ED" w:rsidRPr="00086BF2" w:rsidRDefault="000551ED" w:rsidP="00232E16">
            <w:pPr>
              <w:jc w:val="center"/>
              <w:rPr>
                <w:sz w:val="18"/>
                <w:szCs w:val="18"/>
              </w:rPr>
            </w:pPr>
            <w:r w:rsidRPr="00086BF2">
              <w:rPr>
                <w:sz w:val="18"/>
                <w:szCs w:val="18"/>
              </w:rPr>
              <w:t>(в %)</w:t>
            </w:r>
          </w:p>
        </w:tc>
      </w:tr>
      <w:tr w:rsidR="00006FEB" w:rsidRPr="00086BF2" w:rsidTr="00B673EA">
        <w:trPr>
          <w:trHeight w:val="269"/>
        </w:trPr>
        <w:tc>
          <w:tcPr>
            <w:tcW w:w="1305" w:type="pct"/>
            <w:shd w:val="clear" w:color="auto" w:fill="auto"/>
            <w:vAlign w:val="center"/>
          </w:tcPr>
          <w:p w:rsidR="000551ED" w:rsidRPr="00086BF2" w:rsidRDefault="000551ED" w:rsidP="00232E16">
            <w:pPr>
              <w:spacing w:line="240" w:lineRule="auto"/>
              <w:jc w:val="center"/>
              <w:rPr>
                <w:sz w:val="16"/>
                <w:szCs w:val="16"/>
              </w:rPr>
            </w:pPr>
            <w:r w:rsidRPr="00086BF2">
              <w:rPr>
                <w:sz w:val="16"/>
                <w:szCs w:val="16"/>
              </w:rPr>
              <w:t>1</w:t>
            </w:r>
          </w:p>
        </w:tc>
        <w:tc>
          <w:tcPr>
            <w:tcW w:w="381" w:type="pct"/>
            <w:shd w:val="clear" w:color="auto" w:fill="auto"/>
            <w:vAlign w:val="center"/>
          </w:tcPr>
          <w:p w:rsidR="000551ED" w:rsidRPr="00086BF2" w:rsidRDefault="000551ED" w:rsidP="00232E16">
            <w:pPr>
              <w:spacing w:line="240" w:lineRule="auto"/>
              <w:jc w:val="center"/>
              <w:rPr>
                <w:sz w:val="16"/>
                <w:szCs w:val="16"/>
              </w:rPr>
            </w:pPr>
            <w:r w:rsidRPr="00086BF2">
              <w:rPr>
                <w:sz w:val="16"/>
                <w:szCs w:val="16"/>
              </w:rPr>
              <w:t>2</w:t>
            </w:r>
          </w:p>
        </w:tc>
        <w:tc>
          <w:tcPr>
            <w:tcW w:w="686" w:type="pct"/>
            <w:shd w:val="clear" w:color="auto" w:fill="auto"/>
            <w:noWrap/>
            <w:vAlign w:val="center"/>
          </w:tcPr>
          <w:p w:rsidR="000551ED" w:rsidRPr="00086BF2" w:rsidRDefault="000551ED" w:rsidP="00232E16">
            <w:pPr>
              <w:pStyle w:val="a3"/>
              <w:tabs>
                <w:tab w:val="num" w:pos="0"/>
              </w:tabs>
              <w:rPr>
                <w:sz w:val="16"/>
                <w:szCs w:val="16"/>
              </w:rPr>
            </w:pPr>
            <w:r w:rsidRPr="00086BF2">
              <w:rPr>
                <w:sz w:val="16"/>
                <w:szCs w:val="16"/>
              </w:rPr>
              <w:t>3</w:t>
            </w:r>
          </w:p>
        </w:tc>
        <w:tc>
          <w:tcPr>
            <w:tcW w:w="686" w:type="pct"/>
            <w:shd w:val="clear" w:color="auto" w:fill="auto"/>
            <w:vAlign w:val="center"/>
          </w:tcPr>
          <w:p w:rsidR="000551ED" w:rsidRPr="00086BF2" w:rsidRDefault="000551ED" w:rsidP="00232E16">
            <w:pPr>
              <w:spacing w:line="240" w:lineRule="auto"/>
              <w:jc w:val="center"/>
              <w:rPr>
                <w:sz w:val="16"/>
                <w:szCs w:val="16"/>
              </w:rPr>
            </w:pPr>
            <w:r w:rsidRPr="00086BF2">
              <w:rPr>
                <w:sz w:val="16"/>
                <w:szCs w:val="16"/>
              </w:rPr>
              <w:t>4</w:t>
            </w:r>
          </w:p>
        </w:tc>
        <w:tc>
          <w:tcPr>
            <w:tcW w:w="763" w:type="pct"/>
            <w:shd w:val="clear" w:color="auto" w:fill="auto"/>
            <w:vAlign w:val="center"/>
          </w:tcPr>
          <w:p w:rsidR="000551ED" w:rsidRPr="00086BF2" w:rsidRDefault="000551ED" w:rsidP="00232E16">
            <w:pPr>
              <w:spacing w:line="240" w:lineRule="auto"/>
              <w:jc w:val="center"/>
              <w:rPr>
                <w:sz w:val="16"/>
                <w:szCs w:val="16"/>
              </w:rPr>
            </w:pPr>
            <w:r w:rsidRPr="00086BF2">
              <w:rPr>
                <w:sz w:val="16"/>
                <w:szCs w:val="16"/>
              </w:rPr>
              <w:t>5</w:t>
            </w:r>
          </w:p>
        </w:tc>
        <w:tc>
          <w:tcPr>
            <w:tcW w:w="611" w:type="pct"/>
            <w:shd w:val="clear" w:color="auto" w:fill="auto"/>
            <w:vAlign w:val="center"/>
          </w:tcPr>
          <w:p w:rsidR="000551ED" w:rsidRPr="00086BF2" w:rsidRDefault="000551ED" w:rsidP="00232E16">
            <w:pPr>
              <w:spacing w:line="240" w:lineRule="auto"/>
              <w:jc w:val="center"/>
              <w:rPr>
                <w:sz w:val="16"/>
                <w:szCs w:val="16"/>
              </w:rPr>
            </w:pPr>
            <w:r w:rsidRPr="00086BF2">
              <w:rPr>
                <w:sz w:val="16"/>
                <w:szCs w:val="16"/>
              </w:rPr>
              <w:t>6</w:t>
            </w:r>
          </w:p>
        </w:tc>
        <w:tc>
          <w:tcPr>
            <w:tcW w:w="568" w:type="pct"/>
            <w:shd w:val="clear" w:color="auto" w:fill="auto"/>
            <w:vAlign w:val="center"/>
          </w:tcPr>
          <w:p w:rsidR="000551ED" w:rsidRPr="00086BF2" w:rsidRDefault="004C1CF5" w:rsidP="000551ED">
            <w:pPr>
              <w:spacing w:line="240" w:lineRule="auto"/>
              <w:jc w:val="center"/>
              <w:rPr>
                <w:sz w:val="16"/>
                <w:szCs w:val="16"/>
              </w:rPr>
            </w:pPr>
            <w:r w:rsidRPr="00086BF2">
              <w:rPr>
                <w:sz w:val="16"/>
                <w:szCs w:val="16"/>
              </w:rPr>
              <w:t>7</w:t>
            </w:r>
          </w:p>
        </w:tc>
      </w:tr>
      <w:tr w:rsidR="00B673EA" w:rsidRPr="00086BF2" w:rsidTr="00B673EA">
        <w:trPr>
          <w:trHeight w:val="405"/>
        </w:trPr>
        <w:tc>
          <w:tcPr>
            <w:tcW w:w="1305" w:type="pct"/>
            <w:shd w:val="clear" w:color="auto" w:fill="auto"/>
            <w:vAlign w:val="center"/>
          </w:tcPr>
          <w:p w:rsidR="00B673EA" w:rsidRPr="00086BF2" w:rsidRDefault="00B673EA" w:rsidP="00006FEB">
            <w:pPr>
              <w:spacing w:line="240" w:lineRule="auto"/>
              <w:ind w:right="-107"/>
              <w:rPr>
                <w:sz w:val="20"/>
                <w:szCs w:val="20"/>
              </w:rPr>
            </w:pPr>
            <w:r w:rsidRPr="00086BF2">
              <w:rPr>
                <w:rFonts w:eastAsia="Times New Roman"/>
                <w:bCs/>
                <w:sz w:val="20"/>
                <w:szCs w:val="20"/>
                <w:lang w:eastAsia="ru-RU"/>
              </w:rPr>
              <w:t>Общегосударственные вопросы</w:t>
            </w:r>
          </w:p>
        </w:tc>
        <w:tc>
          <w:tcPr>
            <w:tcW w:w="381" w:type="pct"/>
            <w:shd w:val="clear" w:color="auto" w:fill="auto"/>
            <w:vAlign w:val="center"/>
          </w:tcPr>
          <w:p w:rsidR="00B673EA" w:rsidRPr="00086BF2" w:rsidRDefault="00B673EA" w:rsidP="005308BE">
            <w:pPr>
              <w:jc w:val="center"/>
              <w:rPr>
                <w:sz w:val="20"/>
                <w:szCs w:val="20"/>
              </w:rPr>
            </w:pPr>
          </w:p>
          <w:p w:rsidR="00B673EA" w:rsidRPr="00086BF2" w:rsidRDefault="00B673EA" w:rsidP="005308BE">
            <w:pPr>
              <w:jc w:val="center"/>
              <w:rPr>
                <w:sz w:val="20"/>
                <w:szCs w:val="20"/>
              </w:rPr>
            </w:pPr>
            <w:r w:rsidRPr="00086BF2">
              <w:rPr>
                <w:sz w:val="20"/>
                <w:szCs w:val="20"/>
              </w:rPr>
              <w:t>01</w:t>
            </w:r>
          </w:p>
        </w:tc>
        <w:tc>
          <w:tcPr>
            <w:tcW w:w="686" w:type="pct"/>
            <w:shd w:val="clear" w:color="auto" w:fill="auto"/>
            <w:noWrap/>
            <w:vAlign w:val="center"/>
          </w:tcPr>
          <w:p w:rsidR="00B673EA" w:rsidRPr="00086BF2" w:rsidRDefault="004C7EF6" w:rsidP="00B673EA">
            <w:pPr>
              <w:pStyle w:val="ConsPlusNormal"/>
              <w:widowControl/>
              <w:ind w:firstLine="0"/>
              <w:jc w:val="center"/>
              <w:rPr>
                <w:rFonts w:ascii="Times New Roman" w:hAnsi="Times New Roman" w:cs="Times New Roman"/>
              </w:rPr>
            </w:pPr>
            <w:r>
              <w:rPr>
                <w:rFonts w:ascii="Times New Roman" w:hAnsi="Times New Roman" w:cs="Times New Roman"/>
              </w:rPr>
              <w:t>109574,5</w:t>
            </w:r>
          </w:p>
        </w:tc>
        <w:tc>
          <w:tcPr>
            <w:tcW w:w="686" w:type="pct"/>
            <w:shd w:val="clear" w:color="auto" w:fill="auto"/>
            <w:vAlign w:val="center"/>
          </w:tcPr>
          <w:p w:rsidR="00B673EA" w:rsidRPr="00086BF2" w:rsidRDefault="004C7EF6" w:rsidP="00B673EA">
            <w:pPr>
              <w:pStyle w:val="ConsPlusNormal"/>
              <w:widowControl/>
              <w:ind w:firstLine="0"/>
              <w:jc w:val="center"/>
              <w:rPr>
                <w:rFonts w:ascii="Times New Roman" w:hAnsi="Times New Roman" w:cs="Times New Roman"/>
              </w:rPr>
            </w:pPr>
            <w:r>
              <w:rPr>
                <w:rFonts w:ascii="Times New Roman" w:hAnsi="Times New Roman" w:cs="Times New Roman"/>
              </w:rPr>
              <w:t>21415,7</w:t>
            </w:r>
          </w:p>
        </w:tc>
        <w:tc>
          <w:tcPr>
            <w:tcW w:w="763" w:type="pct"/>
            <w:shd w:val="clear" w:color="auto" w:fill="auto"/>
            <w:vAlign w:val="center"/>
          </w:tcPr>
          <w:p w:rsidR="00B673EA" w:rsidRPr="00086BF2" w:rsidRDefault="00B673EA" w:rsidP="00B673EA">
            <w:pPr>
              <w:jc w:val="center"/>
              <w:rPr>
                <w:color w:val="000000"/>
                <w:sz w:val="20"/>
                <w:szCs w:val="20"/>
              </w:rPr>
            </w:pPr>
            <w:r w:rsidRPr="00086BF2">
              <w:rPr>
                <w:color w:val="000000"/>
                <w:sz w:val="20"/>
                <w:szCs w:val="20"/>
              </w:rPr>
              <w:t xml:space="preserve">- </w:t>
            </w:r>
            <w:r w:rsidR="004C7EF6">
              <w:rPr>
                <w:color w:val="000000"/>
                <w:sz w:val="20"/>
                <w:szCs w:val="20"/>
              </w:rPr>
              <w:t>88158,8</w:t>
            </w:r>
          </w:p>
        </w:tc>
        <w:tc>
          <w:tcPr>
            <w:tcW w:w="611" w:type="pct"/>
            <w:shd w:val="clear" w:color="auto" w:fill="auto"/>
            <w:vAlign w:val="center"/>
          </w:tcPr>
          <w:p w:rsidR="00B673EA" w:rsidRPr="00086BF2" w:rsidRDefault="004C7EF6" w:rsidP="00B80E09">
            <w:pPr>
              <w:jc w:val="center"/>
              <w:rPr>
                <w:color w:val="000000"/>
                <w:sz w:val="20"/>
                <w:szCs w:val="20"/>
              </w:rPr>
            </w:pPr>
            <w:r>
              <w:rPr>
                <w:color w:val="000000"/>
                <w:sz w:val="20"/>
                <w:szCs w:val="20"/>
              </w:rPr>
              <w:t>19,5</w:t>
            </w:r>
            <w:r w:rsidR="00FD51FC" w:rsidRPr="00086BF2">
              <w:rPr>
                <w:color w:val="000000"/>
                <w:sz w:val="20"/>
                <w:szCs w:val="20"/>
              </w:rPr>
              <w:t xml:space="preserve"> </w:t>
            </w:r>
            <w:r w:rsidR="00B673EA" w:rsidRPr="00086BF2">
              <w:rPr>
                <w:sz w:val="20"/>
                <w:szCs w:val="20"/>
              </w:rPr>
              <w:t>%</w:t>
            </w:r>
          </w:p>
        </w:tc>
        <w:tc>
          <w:tcPr>
            <w:tcW w:w="568" w:type="pct"/>
            <w:shd w:val="clear" w:color="auto" w:fill="auto"/>
            <w:vAlign w:val="center"/>
          </w:tcPr>
          <w:p w:rsidR="00B673EA" w:rsidRPr="00086BF2" w:rsidRDefault="003362B1" w:rsidP="00B80E09">
            <w:pPr>
              <w:jc w:val="center"/>
              <w:rPr>
                <w:color w:val="000000"/>
                <w:sz w:val="20"/>
                <w:szCs w:val="20"/>
              </w:rPr>
            </w:pPr>
            <w:r>
              <w:rPr>
                <w:color w:val="000000"/>
                <w:sz w:val="20"/>
                <w:szCs w:val="20"/>
              </w:rPr>
              <w:t>15,3</w:t>
            </w:r>
            <w:r w:rsidR="00B673EA" w:rsidRPr="00086BF2">
              <w:rPr>
                <w:color w:val="000000"/>
                <w:sz w:val="20"/>
                <w:szCs w:val="20"/>
              </w:rPr>
              <w:t xml:space="preserve"> </w:t>
            </w:r>
            <w:r w:rsidR="00B673EA" w:rsidRPr="00086BF2">
              <w:rPr>
                <w:sz w:val="20"/>
                <w:szCs w:val="20"/>
              </w:rPr>
              <w:t>%</w:t>
            </w:r>
          </w:p>
        </w:tc>
      </w:tr>
      <w:tr w:rsidR="00B673EA" w:rsidRPr="00086BF2" w:rsidTr="00B673EA">
        <w:trPr>
          <w:trHeight w:val="228"/>
        </w:trPr>
        <w:tc>
          <w:tcPr>
            <w:tcW w:w="1305" w:type="pct"/>
            <w:shd w:val="clear" w:color="auto" w:fill="auto"/>
            <w:vAlign w:val="center"/>
          </w:tcPr>
          <w:p w:rsidR="00B673EA" w:rsidRPr="00086BF2" w:rsidRDefault="00B673EA" w:rsidP="00006FEB">
            <w:pPr>
              <w:spacing w:line="240" w:lineRule="auto"/>
              <w:ind w:right="-107"/>
              <w:rPr>
                <w:sz w:val="20"/>
                <w:szCs w:val="20"/>
              </w:rPr>
            </w:pPr>
            <w:r w:rsidRPr="00086BF2">
              <w:rPr>
                <w:rFonts w:eastAsia="Times New Roman"/>
                <w:bCs/>
                <w:sz w:val="20"/>
                <w:szCs w:val="20"/>
                <w:lang w:eastAsia="ru-RU"/>
              </w:rPr>
              <w:t>Национальная безопасность и  правоохранительная деятельность</w:t>
            </w:r>
          </w:p>
        </w:tc>
        <w:tc>
          <w:tcPr>
            <w:tcW w:w="381" w:type="pct"/>
            <w:shd w:val="clear" w:color="auto" w:fill="auto"/>
            <w:vAlign w:val="center"/>
          </w:tcPr>
          <w:p w:rsidR="00B673EA" w:rsidRPr="00086BF2" w:rsidRDefault="00B673EA" w:rsidP="005308BE">
            <w:pPr>
              <w:jc w:val="center"/>
              <w:rPr>
                <w:sz w:val="20"/>
                <w:szCs w:val="20"/>
              </w:rPr>
            </w:pPr>
            <w:r w:rsidRPr="00086BF2">
              <w:rPr>
                <w:sz w:val="20"/>
                <w:szCs w:val="20"/>
              </w:rPr>
              <w:t>03</w:t>
            </w:r>
          </w:p>
        </w:tc>
        <w:tc>
          <w:tcPr>
            <w:tcW w:w="686" w:type="pct"/>
            <w:shd w:val="clear" w:color="auto" w:fill="auto"/>
            <w:noWrap/>
            <w:vAlign w:val="center"/>
          </w:tcPr>
          <w:p w:rsidR="00B673EA" w:rsidRPr="00086BF2" w:rsidRDefault="003362B1" w:rsidP="00B673EA">
            <w:pPr>
              <w:pStyle w:val="ConsPlusNormal"/>
              <w:widowControl/>
              <w:ind w:firstLine="0"/>
              <w:jc w:val="center"/>
              <w:rPr>
                <w:rFonts w:ascii="Times New Roman" w:hAnsi="Times New Roman" w:cs="Times New Roman"/>
              </w:rPr>
            </w:pPr>
            <w:r>
              <w:rPr>
                <w:rFonts w:ascii="Times New Roman" w:hAnsi="Times New Roman" w:cs="Times New Roman"/>
              </w:rPr>
              <w:t>7943,0</w:t>
            </w:r>
          </w:p>
        </w:tc>
        <w:tc>
          <w:tcPr>
            <w:tcW w:w="686" w:type="pct"/>
            <w:shd w:val="clear" w:color="auto" w:fill="auto"/>
            <w:vAlign w:val="center"/>
          </w:tcPr>
          <w:p w:rsidR="00B673EA" w:rsidRPr="00086BF2" w:rsidRDefault="003362B1" w:rsidP="00B673EA">
            <w:pPr>
              <w:pStyle w:val="ConsPlusNormal"/>
              <w:widowControl/>
              <w:ind w:firstLine="0"/>
              <w:jc w:val="center"/>
              <w:rPr>
                <w:rFonts w:ascii="Times New Roman" w:hAnsi="Times New Roman" w:cs="Times New Roman"/>
              </w:rPr>
            </w:pPr>
            <w:r>
              <w:rPr>
                <w:rFonts w:ascii="Times New Roman" w:hAnsi="Times New Roman" w:cs="Times New Roman"/>
              </w:rPr>
              <w:t>1390,2</w:t>
            </w:r>
          </w:p>
        </w:tc>
        <w:tc>
          <w:tcPr>
            <w:tcW w:w="763" w:type="pct"/>
            <w:shd w:val="clear" w:color="auto" w:fill="auto"/>
            <w:vAlign w:val="center"/>
          </w:tcPr>
          <w:p w:rsidR="00B673EA" w:rsidRPr="00086BF2" w:rsidRDefault="00B673EA" w:rsidP="00B673EA">
            <w:pPr>
              <w:jc w:val="center"/>
              <w:rPr>
                <w:color w:val="000000"/>
                <w:sz w:val="20"/>
                <w:szCs w:val="20"/>
              </w:rPr>
            </w:pPr>
            <w:r w:rsidRPr="00086BF2">
              <w:rPr>
                <w:color w:val="000000"/>
                <w:sz w:val="20"/>
                <w:szCs w:val="20"/>
              </w:rPr>
              <w:t xml:space="preserve">- </w:t>
            </w:r>
            <w:r w:rsidR="003362B1">
              <w:rPr>
                <w:color w:val="000000"/>
                <w:sz w:val="20"/>
                <w:szCs w:val="20"/>
              </w:rPr>
              <w:t>6552,8</w:t>
            </w:r>
          </w:p>
        </w:tc>
        <w:tc>
          <w:tcPr>
            <w:tcW w:w="611" w:type="pct"/>
            <w:shd w:val="clear" w:color="auto" w:fill="auto"/>
            <w:vAlign w:val="center"/>
          </w:tcPr>
          <w:p w:rsidR="00B673EA" w:rsidRPr="00086BF2" w:rsidRDefault="003362B1" w:rsidP="00B80E09">
            <w:pPr>
              <w:jc w:val="center"/>
              <w:rPr>
                <w:color w:val="000000"/>
                <w:sz w:val="20"/>
                <w:szCs w:val="20"/>
              </w:rPr>
            </w:pPr>
            <w:r>
              <w:rPr>
                <w:color w:val="000000"/>
                <w:sz w:val="20"/>
                <w:szCs w:val="20"/>
              </w:rPr>
              <w:t>17,5</w:t>
            </w:r>
            <w:r w:rsidR="00B673EA" w:rsidRPr="00086BF2">
              <w:rPr>
                <w:color w:val="000000"/>
                <w:sz w:val="20"/>
                <w:szCs w:val="20"/>
              </w:rPr>
              <w:t xml:space="preserve"> </w:t>
            </w:r>
            <w:r w:rsidR="00B673EA" w:rsidRPr="00086BF2">
              <w:rPr>
                <w:sz w:val="20"/>
                <w:szCs w:val="20"/>
              </w:rPr>
              <w:t>%</w:t>
            </w:r>
          </w:p>
        </w:tc>
        <w:tc>
          <w:tcPr>
            <w:tcW w:w="568" w:type="pct"/>
            <w:shd w:val="clear" w:color="auto" w:fill="auto"/>
            <w:vAlign w:val="center"/>
          </w:tcPr>
          <w:p w:rsidR="00B673EA" w:rsidRPr="00086BF2" w:rsidRDefault="00FD51FC" w:rsidP="00B80E09">
            <w:pPr>
              <w:jc w:val="center"/>
              <w:rPr>
                <w:color w:val="000000"/>
                <w:sz w:val="20"/>
                <w:szCs w:val="20"/>
              </w:rPr>
            </w:pPr>
            <w:r w:rsidRPr="00086BF2">
              <w:rPr>
                <w:color w:val="000000"/>
                <w:sz w:val="20"/>
                <w:szCs w:val="20"/>
              </w:rPr>
              <w:t>1,1</w:t>
            </w:r>
            <w:r w:rsidR="00B673EA" w:rsidRPr="00086BF2">
              <w:rPr>
                <w:color w:val="000000"/>
                <w:sz w:val="20"/>
                <w:szCs w:val="20"/>
              </w:rPr>
              <w:t xml:space="preserve"> </w:t>
            </w:r>
            <w:r w:rsidR="00B673EA" w:rsidRPr="00086BF2">
              <w:rPr>
                <w:sz w:val="20"/>
                <w:szCs w:val="20"/>
              </w:rPr>
              <w:t>%</w:t>
            </w:r>
          </w:p>
        </w:tc>
      </w:tr>
      <w:tr w:rsidR="00B673EA" w:rsidRPr="00086BF2" w:rsidTr="00B673EA">
        <w:trPr>
          <w:trHeight w:val="284"/>
        </w:trPr>
        <w:tc>
          <w:tcPr>
            <w:tcW w:w="1305" w:type="pct"/>
            <w:shd w:val="clear" w:color="auto" w:fill="auto"/>
            <w:vAlign w:val="center"/>
          </w:tcPr>
          <w:p w:rsidR="00B673EA" w:rsidRPr="00086BF2" w:rsidRDefault="00B673EA" w:rsidP="00006FEB">
            <w:pPr>
              <w:spacing w:line="240" w:lineRule="auto"/>
              <w:rPr>
                <w:sz w:val="20"/>
                <w:szCs w:val="20"/>
              </w:rPr>
            </w:pPr>
            <w:r w:rsidRPr="00086BF2">
              <w:rPr>
                <w:rFonts w:eastAsia="Times New Roman"/>
                <w:bCs/>
                <w:sz w:val="20"/>
                <w:szCs w:val="20"/>
                <w:lang w:eastAsia="ru-RU"/>
              </w:rPr>
              <w:t>Национальная экономика</w:t>
            </w:r>
          </w:p>
        </w:tc>
        <w:tc>
          <w:tcPr>
            <w:tcW w:w="381" w:type="pct"/>
            <w:shd w:val="clear" w:color="auto" w:fill="auto"/>
            <w:vAlign w:val="center"/>
          </w:tcPr>
          <w:p w:rsidR="00B673EA" w:rsidRPr="00086BF2" w:rsidRDefault="00B673EA" w:rsidP="005308BE">
            <w:pPr>
              <w:jc w:val="center"/>
              <w:rPr>
                <w:sz w:val="20"/>
                <w:szCs w:val="20"/>
              </w:rPr>
            </w:pPr>
            <w:r w:rsidRPr="00086BF2">
              <w:rPr>
                <w:sz w:val="20"/>
                <w:szCs w:val="20"/>
              </w:rPr>
              <w:t>04</w:t>
            </w:r>
          </w:p>
        </w:tc>
        <w:tc>
          <w:tcPr>
            <w:tcW w:w="686" w:type="pct"/>
            <w:shd w:val="clear" w:color="auto" w:fill="auto"/>
            <w:noWrap/>
            <w:vAlign w:val="center"/>
          </w:tcPr>
          <w:p w:rsidR="00B673EA" w:rsidRPr="00086BF2" w:rsidRDefault="004B6837" w:rsidP="00B673EA">
            <w:pPr>
              <w:pStyle w:val="ConsPlusNormal"/>
              <w:widowControl/>
              <w:ind w:firstLine="0"/>
              <w:jc w:val="center"/>
              <w:rPr>
                <w:rFonts w:ascii="Times New Roman" w:hAnsi="Times New Roman" w:cs="Times New Roman"/>
              </w:rPr>
            </w:pPr>
            <w:r>
              <w:rPr>
                <w:rFonts w:ascii="Times New Roman" w:hAnsi="Times New Roman" w:cs="Times New Roman"/>
              </w:rPr>
              <w:t>93057,8</w:t>
            </w:r>
          </w:p>
        </w:tc>
        <w:tc>
          <w:tcPr>
            <w:tcW w:w="686" w:type="pct"/>
            <w:shd w:val="clear" w:color="auto" w:fill="auto"/>
            <w:vAlign w:val="center"/>
          </w:tcPr>
          <w:p w:rsidR="00B673EA" w:rsidRPr="00086BF2" w:rsidRDefault="004B6837" w:rsidP="00B673EA">
            <w:pPr>
              <w:pStyle w:val="ConsPlusNormal"/>
              <w:widowControl/>
              <w:ind w:firstLine="0"/>
              <w:jc w:val="center"/>
              <w:rPr>
                <w:rFonts w:ascii="Times New Roman" w:hAnsi="Times New Roman" w:cs="Times New Roman"/>
              </w:rPr>
            </w:pPr>
            <w:r>
              <w:rPr>
                <w:rFonts w:ascii="Times New Roman" w:hAnsi="Times New Roman" w:cs="Times New Roman"/>
              </w:rPr>
              <w:t>5402,0</w:t>
            </w:r>
          </w:p>
        </w:tc>
        <w:tc>
          <w:tcPr>
            <w:tcW w:w="763" w:type="pct"/>
            <w:shd w:val="clear" w:color="auto" w:fill="auto"/>
            <w:vAlign w:val="center"/>
          </w:tcPr>
          <w:p w:rsidR="00B673EA" w:rsidRPr="00086BF2" w:rsidRDefault="00B673EA" w:rsidP="00B673EA">
            <w:pPr>
              <w:jc w:val="center"/>
              <w:rPr>
                <w:color w:val="000000"/>
                <w:sz w:val="20"/>
                <w:szCs w:val="20"/>
              </w:rPr>
            </w:pPr>
            <w:r w:rsidRPr="00086BF2">
              <w:rPr>
                <w:color w:val="000000"/>
                <w:sz w:val="20"/>
                <w:szCs w:val="20"/>
              </w:rPr>
              <w:t xml:space="preserve">- </w:t>
            </w:r>
            <w:r w:rsidR="004B6837">
              <w:rPr>
                <w:color w:val="000000"/>
                <w:sz w:val="20"/>
                <w:szCs w:val="20"/>
              </w:rPr>
              <w:t>87655,8</w:t>
            </w:r>
          </w:p>
        </w:tc>
        <w:tc>
          <w:tcPr>
            <w:tcW w:w="611" w:type="pct"/>
            <w:shd w:val="clear" w:color="auto" w:fill="auto"/>
            <w:vAlign w:val="center"/>
          </w:tcPr>
          <w:p w:rsidR="00B673EA" w:rsidRPr="00086BF2" w:rsidRDefault="004B6837" w:rsidP="00B80E09">
            <w:pPr>
              <w:jc w:val="center"/>
              <w:rPr>
                <w:color w:val="000000"/>
                <w:sz w:val="20"/>
                <w:szCs w:val="20"/>
              </w:rPr>
            </w:pPr>
            <w:r>
              <w:rPr>
                <w:color w:val="000000"/>
                <w:sz w:val="20"/>
                <w:szCs w:val="20"/>
              </w:rPr>
              <w:t>5,8</w:t>
            </w:r>
            <w:r w:rsidR="00B673EA" w:rsidRPr="00086BF2">
              <w:rPr>
                <w:color w:val="000000"/>
                <w:sz w:val="20"/>
                <w:szCs w:val="20"/>
              </w:rPr>
              <w:t xml:space="preserve"> </w:t>
            </w:r>
            <w:r w:rsidR="00B673EA" w:rsidRPr="00086BF2">
              <w:rPr>
                <w:sz w:val="20"/>
                <w:szCs w:val="20"/>
              </w:rPr>
              <w:t>%</w:t>
            </w:r>
          </w:p>
        </w:tc>
        <w:tc>
          <w:tcPr>
            <w:tcW w:w="568" w:type="pct"/>
            <w:shd w:val="clear" w:color="auto" w:fill="auto"/>
            <w:vAlign w:val="center"/>
          </w:tcPr>
          <w:p w:rsidR="00B673EA" w:rsidRPr="00086BF2" w:rsidRDefault="004B6837" w:rsidP="00B80E09">
            <w:pPr>
              <w:jc w:val="center"/>
              <w:rPr>
                <w:color w:val="000000"/>
                <w:sz w:val="20"/>
                <w:szCs w:val="20"/>
              </w:rPr>
            </w:pPr>
            <w:r>
              <w:rPr>
                <w:color w:val="000000"/>
                <w:sz w:val="20"/>
                <w:szCs w:val="20"/>
              </w:rPr>
              <w:t>12,6</w:t>
            </w:r>
            <w:r w:rsidR="00B673EA" w:rsidRPr="00086BF2">
              <w:rPr>
                <w:color w:val="000000"/>
                <w:sz w:val="20"/>
                <w:szCs w:val="20"/>
              </w:rPr>
              <w:t xml:space="preserve"> </w:t>
            </w:r>
            <w:r w:rsidR="00B673EA" w:rsidRPr="00086BF2">
              <w:rPr>
                <w:sz w:val="20"/>
                <w:szCs w:val="20"/>
              </w:rPr>
              <w:t>%</w:t>
            </w:r>
          </w:p>
        </w:tc>
      </w:tr>
      <w:tr w:rsidR="00B673EA" w:rsidRPr="00086BF2" w:rsidTr="00B673EA">
        <w:trPr>
          <w:trHeight w:val="228"/>
        </w:trPr>
        <w:tc>
          <w:tcPr>
            <w:tcW w:w="1305" w:type="pct"/>
            <w:shd w:val="clear" w:color="auto" w:fill="auto"/>
            <w:vAlign w:val="center"/>
          </w:tcPr>
          <w:p w:rsidR="00B673EA" w:rsidRPr="00086BF2" w:rsidRDefault="00B673EA" w:rsidP="00006FEB">
            <w:pPr>
              <w:spacing w:line="240" w:lineRule="auto"/>
              <w:rPr>
                <w:sz w:val="20"/>
                <w:szCs w:val="20"/>
              </w:rPr>
            </w:pPr>
            <w:r w:rsidRPr="00086BF2">
              <w:rPr>
                <w:rFonts w:eastAsia="Times New Roman"/>
                <w:bCs/>
                <w:sz w:val="20"/>
                <w:szCs w:val="20"/>
                <w:lang w:eastAsia="ru-RU"/>
              </w:rPr>
              <w:t>Жилищно-коммунальное хозяйство</w:t>
            </w:r>
          </w:p>
        </w:tc>
        <w:tc>
          <w:tcPr>
            <w:tcW w:w="381" w:type="pct"/>
            <w:shd w:val="clear" w:color="auto" w:fill="auto"/>
            <w:vAlign w:val="center"/>
          </w:tcPr>
          <w:p w:rsidR="00B673EA" w:rsidRPr="00086BF2" w:rsidRDefault="00B673EA" w:rsidP="005308BE">
            <w:pPr>
              <w:jc w:val="center"/>
              <w:rPr>
                <w:sz w:val="20"/>
                <w:szCs w:val="20"/>
              </w:rPr>
            </w:pPr>
            <w:r w:rsidRPr="00086BF2">
              <w:rPr>
                <w:sz w:val="20"/>
                <w:szCs w:val="20"/>
              </w:rPr>
              <w:t>05</w:t>
            </w:r>
          </w:p>
        </w:tc>
        <w:tc>
          <w:tcPr>
            <w:tcW w:w="686" w:type="pct"/>
            <w:shd w:val="clear" w:color="auto" w:fill="auto"/>
            <w:noWrap/>
            <w:vAlign w:val="center"/>
          </w:tcPr>
          <w:p w:rsidR="00B673EA" w:rsidRPr="00086BF2" w:rsidRDefault="004B6837" w:rsidP="00B673EA">
            <w:pPr>
              <w:pStyle w:val="ConsPlusNormal"/>
              <w:widowControl/>
              <w:ind w:firstLine="0"/>
              <w:jc w:val="center"/>
              <w:rPr>
                <w:rFonts w:ascii="Times New Roman" w:hAnsi="Times New Roman" w:cs="Times New Roman"/>
              </w:rPr>
            </w:pPr>
            <w:r>
              <w:rPr>
                <w:rFonts w:ascii="Times New Roman" w:hAnsi="Times New Roman" w:cs="Times New Roman"/>
              </w:rPr>
              <w:t>12246,9</w:t>
            </w:r>
          </w:p>
        </w:tc>
        <w:tc>
          <w:tcPr>
            <w:tcW w:w="686" w:type="pct"/>
            <w:shd w:val="clear" w:color="auto" w:fill="auto"/>
            <w:vAlign w:val="center"/>
          </w:tcPr>
          <w:p w:rsidR="00B673EA" w:rsidRPr="00086BF2" w:rsidRDefault="004B6837" w:rsidP="00B673EA">
            <w:pPr>
              <w:pStyle w:val="ConsPlusNormal"/>
              <w:widowControl/>
              <w:ind w:firstLine="0"/>
              <w:jc w:val="center"/>
              <w:rPr>
                <w:rFonts w:ascii="Times New Roman" w:hAnsi="Times New Roman" w:cs="Times New Roman"/>
              </w:rPr>
            </w:pPr>
            <w:r>
              <w:rPr>
                <w:rFonts w:ascii="Times New Roman" w:hAnsi="Times New Roman" w:cs="Times New Roman"/>
              </w:rPr>
              <w:t>168,9</w:t>
            </w:r>
          </w:p>
        </w:tc>
        <w:tc>
          <w:tcPr>
            <w:tcW w:w="763" w:type="pct"/>
            <w:shd w:val="clear" w:color="auto" w:fill="auto"/>
            <w:vAlign w:val="center"/>
          </w:tcPr>
          <w:p w:rsidR="00B673EA" w:rsidRPr="00086BF2" w:rsidRDefault="00B673EA" w:rsidP="007F782F">
            <w:pPr>
              <w:jc w:val="center"/>
              <w:rPr>
                <w:color w:val="000000"/>
                <w:sz w:val="20"/>
                <w:szCs w:val="20"/>
              </w:rPr>
            </w:pPr>
            <w:r w:rsidRPr="00086BF2">
              <w:rPr>
                <w:color w:val="000000"/>
                <w:sz w:val="20"/>
                <w:szCs w:val="20"/>
              </w:rPr>
              <w:t xml:space="preserve">- </w:t>
            </w:r>
            <w:r w:rsidR="004B6837">
              <w:rPr>
                <w:color w:val="000000"/>
                <w:sz w:val="20"/>
                <w:szCs w:val="20"/>
              </w:rPr>
              <w:t>12078,3</w:t>
            </w:r>
          </w:p>
        </w:tc>
        <w:tc>
          <w:tcPr>
            <w:tcW w:w="611" w:type="pct"/>
            <w:shd w:val="clear" w:color="auto" w:fill="auto"/>
            <w:vAlign w:val="center"/>
          </w:tcPr>
          <w:p w:rsidR="00B673EA" w:rsidRPr="00086BF2" w:rsidRDefault="004B6837" w:rsidP="00E13DDA">
            <w:pPr>
              <w:jc w:val="center"/>
              <w:rPr>
                <w:color w:val="000000"/>
                <w:sz w:val="20"/>
                <w:szCs w:val="20"/>
              </w:rPr>
            </w:pPr>
            <w:r>
              <w:rPr>
                <w:color w:val="000000"/>
                <w:sz w:val="20"/>
                <w:szCs w:val="20"/>
              </w:rPr>
              <w:t>1,4</w:t>
            </w:r>
            <w:r w:rsidR="00B673EA" w:rsidRPr="00086BF2">
              <w:rPr>
                <w:color w:val="000000"/>
                <w:sz w:val="20"/>
                <w:szCs w:val="20"/>
              </w:rPr>
              <w:t xml:space="preserve"> </w:t>
            </w:r>
            <w:r w:rsidR="00B673EA" w:rsidRPr="00086BF2">
              <w:rPr>
                <w:sz w:val="20"/>
                <w:szCs w:val="20"/>
              </w:rPr>
              <w:t>%</w:t>
            </w:r>
          </w:p>
        </w:tc>
        <w:tc>
          <w:tcPr>
            <w:tcW w:w="568" w:type="pct"/>
            <w:shd w:val="clear" w:color="auto" w:fill="auto"/>
            <w:vAlign w:val="center"/>
          </w:tcPr>
          <w:p w:rsidR="00B673EA" w:rsidRPr="00086BF2" w:rsidRDefault="004B6837" w:rsidP="00E13DDA">
            <w:pPr>
              <w:jc w:val="center"/>
              <w:rPr>
                <w:color w:val="000000"/>
                <w:sz w:val="20"/>
                <w:szCs w:val="20"/>
              </w:rPr>
            </w:pPr>
            <w:r>
              <w:rPr>
                <w:sz w:val="20"/>
                <w:szCs w:val="20"/>
              </w:rPr>
              <w:t>1,7</w:t>
            </w:r>
            <w:r w:rsidR="00FD51FC" w:rsidRPr="00086BF2">
              <w:rPr>
                <w:sz w:val="20"/>
                <w:szCs w:val="20"/>
              </w:rPr>
              <w:t xml:space="preserve"> </w:t>
            </w:r>
            <w:r w:rsidR="00B673EA" w:rsidRPr="00086BF2">
              <w:rPr>
                <w:sz w:val="20"/>
                <w:szCs w:val="20"/>
              </w:rPr>
              <w:t>%</w:t>
            </w:r>
          </w:p>
        </w:tc>
      </w:tr>
      <w:tr w:rsidR="00B673EA" w:rsidRPr="00086BF2" w:rsidTr="00B673EA">
        <w:trPr>
          <w:trHeight w:val="228"/>
        </w:trPr>
        <w:tc>
          <w:tcPr>
            <w:tcW w:w="1305" w:type="pct"/>
            <w:shd w:val="clear" w:color="auto" w:fill="auto"/>
            <w:vAlign w:val="center"/>
          </w:tcPr>
          <w:p w:rsidR="00B673EA" w:rsidRPr="00086BF2" w:rsidRDefault="00B673EA" w:rsidP="00006FEB">
            <w:pPr>
              <w:spacing w:line="240" w:lineRule="auto"/>
              <w:rPr>
                <w:sz w:val="20"/>
                <w:szCs w:val="20"/>
              </w:rPr>
            </w:pPr>
            <w:r w:rsidRPr="00086BF2">
              <w:rPr>
                <w:rFonts w:eastAsia="Times New Roman"/>
                <w:bCs/>
                <w:sz w:val="20"/>
                <w:szCs w:val="20"/>
                <w:lang w:eastAsia="ru-RU"/>
              </w:rPr>
              <w:t>Охрана окружающей среды</w:t>
            </w:r>
          </w:p>
        </w:tc>
        <w:tc>
          <w:tcPr>
            <w:tcW w:w="381" w:type="pct"/>
            <w:shd w:val="clear" w:color="auto" w:fill="auto"/>
            <w:vAlign w:val="center"/>
          </w:tcPr>
          <w:p w:rsidR="00B673EA" w:rsidRPr="00086BF2" w:rsidRDefault="00B673EA" w:rsidP="005308BE">
            <w:pPr>
              <w:jc w:val="center"/>
              <w:rPr>
                <w:sz w:val="20"/>
                <w:szCs w:val="20"/>
              </w:rPr>
            </w:pPr>
            <w:r w:rsidRPr="00086BF2">
              <w:rPr>
                <w:sz w:val="20"/>
                <w:szCs w:val="20"/>
              </w:rPr>
              <w:t>06</w:t>
            </w:r>
          </w:p>
        </w:tc>
        <w:tc>
          <w:tcPr>
            <w:tcW w:w="686" w:type="pct"/>
            <w:shd w:val="clear" w:color="auto" w:fill="auto"/>
            <w:noWrap/>
            <w:vAlign w:val="center"/>
          </w:tcPr>
          <w:p w:rsidR="00B673EA" w:rsidRPr="00086BF2" w:rsidRDefault="004B6837" w:rsidP="00B673EA">
            <w:pPr>
              <w:pStyle w:val="ConsPlusNormal"/>
              <w:widowControl/>
              <w:ind w:firstLine="0"/>
              <w:jc w:val="center"/>
              <w:rPr>
                <w:rFonts w:ascii="Times New Roman" w:hAnsi="Times New Roman" w:cs="Times New Roman"/>
              </w:rPr>
            </w:pPr>
            <w:r>
              <w:rPr>
                <w:rFonts w:ascii="Times New Roman" w:hAnsi="Times New Roman" w:cs="Times New Roman"/>
              </w:rPr>
              <w:t>250,0</w:t>
            </w:r>
          </w:p>
        </w:tc>
        <w:tc>
          <w:tcPr>
            <w:tcW w:w="686" w:type="pct"/>
            <w:shd w:val="clear" w:color="auto" w:fill="auto"/>
            <w:vAlign w:val="center"/>
          </w:tcPr>
          <w:p w:rsidR="00B673EA" w:rsidRPr="00086BF2" w:rsidRDefault="004B6837" w:rsidP="00B673EA">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63" w:type="pct"/>
            <w:shd w:val="clear" w:color="auto" w:fill="auto"/>
            <w:vAlign w:val="center"/>
          </w:tcPr>
          <w:p w:rsidR="00B673EA" w:rsidRPr="00086BF2" w:rsidRDefault="004B6837" w:rsidP="007F782F">
            <w:pPr>
              <w:jc w:val="center"/>
              <w:rPr>
                <w:color w:val="000000"/>
                <w:sz w:val="20"/>
                <w:szCs w:val="20"/>
              </w:rPr>
            </w:pPr>
            <w:r>
              <w:rPr>
                <w:color w:val="000000"/>
                <w:sz w:val="20"/>
                <w:szCs w:val="20"/>
              </w:rPr>
              <w:t>0</w:t>
            </w:r>
          </w:p>
        </w:tc>
        <w:tc>
          <w:tcPr>
            <w:tcW w:w="611" w:type="pct"/>
            <w:shd w:val="clear" w:color="auto" w:fill="auto"/>
            <w:vAlign w:val="center"/>
          </w:tcPr>
          <w:p w:rsidR="00B673EA" w:rsidRPr="00086BF2" w:rsidRDefault="004B6837" w:rsidP="00B80E09">
            <w:pPr>
              <w:jc w:val="center"/>
              <w:rPr>
                <w:color w:val="000000"/>
                <w:sz w:val="20"/>
                <w:szCs w:val="20"/>
              </w:rPr>
            </w:pPr>
            <w:r>
              <w:rPr>
                <w:color w:val="000000"/>
                <w:sz w:val="20"/>
                <w:szCs w:val="20"/>
              </w:rPr>
              <w:t>0</w:t>
            </w:r>
          </w:p>
        </w:tc>
        <w:tc>
          <w:tcPr>
            <w:tcW w:w="568" w:type="pct"/>
            <w:shd w:val="clear" w:color="auto" w:fill="auto"/>
            <w:vAlign w:val="center"/>
          </w:tcPr>
          <w:p w:rsidR="00B673EA" w:rsidRPr="00086BF2" w:rsidRDefault="004B6837" w:rsidP="00B80E09">
            <w:pPr>
              <w:jc w:val="center"/>
              <w:rPr>
                <w:color w:val="000000"/>
                <w:sz w:val="20"/>
                <w:szCs w:val="20"/>
              </w:rPr>
            </w:pPr>
            <w:r>
              <w:rPr>
                <w:sz w:val="20"/>
                <w:szCs w:val="20"/>
              </w:rPr>
              <w:t>0,03</w:t>
            </w:r>
            <w:r w:rsidR="00B673EA" w:rsidRPr="00086BF2">
              <w:rPr>
                <w:sz w:val="20"/>
                <w:szCs w:val="20"/>
              </w:rPr>
              <w:t xml:space="preserve"> %</w:t>
            </w:r>
          </w:p>
        </w:tc>
      </w:tr>
      <w:tr w:rsidR="00B673EA" w:rsidRPr="00086BF2" w:rsidTr="00B673EA">
        <w:trPr>
          <w:trHeight w:val="228"/>
        </w:trPr>
        <w:tc>
          <w:tcPr>
            <w:tcW w:w="1305" w:type="pct"/>
            <w:shd w:val="clear" w:color="auto" w:fill="auto"/>
            <w:vAlign w:val="center"/>
          </w:tcPr>
          <w:p w:rsidR="00B673EA" w:rsidRPr="00086BF2" w:rsidRDefault="00B673EA" w:rsidP="00006FEB">
            <w:pPr>
              <w:spacing w:line="240" w:lineRule="auto"/>
              <w:rPr>
                <w:rFonts w:eastAsia="Times New Roman"/>
                <w:bCs/>
                <w:sz w:val="20"/>
                <w:szCs w:val="20"/>
                <w:lang w:eastAsia="ru-RU"/>
              </w:rPr>
            </w:pPr>
            <w:r w:rsidRPr="00086BF2">
              <w:rPr>
                <w:rFonts w:eastAsia="Times New Roman"/>
                <w:bCs/>
                <w:sz w:val="20"/>
                <w:szCs w:val="20"/>
                <w:lang w:eastAsia="ru-RU"/>
              </w:rPr>
              <w:t>Образование</w:t>
            </w:r>
          </w:p>
        </w:tc>
        <w:tc>
          <w:tcPr>
            <w:tcW w:w="381" w:type="pct"/>
            <w:shd w:val="clear" w:color="auto" w:fill="auto"/>
            <w:vAlign w:val="center"/>
          </w:tcPr>
          <w:p w:rsidR="00B673EA" w:rsidRPr="00086BF2" w:rsidRDefault="00B673EA" w:rsidP="005308BE">
            <w:pPr>
              <w:jc w:val="center"/>
              <w:rPr>
                <w:sz w:val="20"/>
                <w:szCs w:val="20"/>
              </w:rPr>
            </w:pPr>
            <w:r w:rsidRPr="00086BF2">
              <w:rPr>
                <w:sz w:val="20"/>
                <w:szCs w:val="20"/>
              </w:rPr>
              <w:t>07</w:t>
            </w:r>
          </w:p>
        </w:tc>
        <w:tc>
          <w:tcPr>
            <w:tcW w:w="686" w:type="pct"/>
            <w:shd w:val="clear" w:color="auto" w:fill="auto"/>
            <w:noWrap/>
            <w:vAlign w:val="center"/>
          </w:tcPr>
          <w:p w:rsidR="00B673EA" w:rsidRPr="00086BF2" w:rsidRDefault="004B6837" w:rsidP="00B673EA">
            <w:pPr>
              <w:pStyle w:val="ConsPlusNormal"/>
              <w:widowControl/>
              <w:ind w:firstLine="0"/>
              <w:jc w:val="center"/>
              <w:rPr>
                <w:rFonts w:ascii="Times New Roman" w:hAnsi="Times New Roman" w:cs="Times New Roman"/>
              </w:rPr>
            </w:pPr>
            <w:r>
              <w:rPr>
                <w:rFonts w:ascii="Times New Roman" w:hAnsi="Times New Roman" w:cs="Times New Roman"/>
              </w:rPr>
              <w:t>322391,0</w:t>
            </w:r>
          </w:p>
        </w:tc>
        <w:tc>
          <w:tcPr>
            <w:tcW w:w="686" w:type="pct"/>
            <w:shd w:val="clear" w:color="auto" w:fill="auto"/>
            <w:vAlign w:val="center"/>
          </w:tcPr>
          <w:p w:rsidR="00B673EA" w:rsidRPr="00086BF2" w:rsidRDefault="004B6837" w:rsidP="00B673EA">
            <w:pPr>
              <w:pStyle w:val="ConsPlusNormal"/>
              <w:widowControl/>
              <w:ind w:firstLine="0"/>
              <w:jc w:val="center"/>
              <w:rPr>
                <w:rFonts w:ascii="Times New Roman" w:hAnsi="Times New Roman" w:cs="Times New Roman"/>
              </w:rPr>
            </w:pPr>
            <w:r>
              <w:rPr>
                <w:rFonts w:ascii="Times New Roman" w:hAnsi="Times New Roman" w:cs="Times New Roman"/>
              </w:rPr>
              <w:t>65214,1</w:t>
            </w:r>
          </w:p>
        </w:tc>
        <w:tc>
          <w:tcPr>
            <w:tcW w:w="763" w:type="pct"/>
            <w:shd w:val="clear" w:color="auto" w:fill="auto"/>
            <w:vAlign w:val="center"/>
          </w:tcPr>
          <w:p w:rsidR="00B673EA" w:rsidRPr="00086BF2" w:rsidRDefault="00B673EA" w:rsidP="007F782F">
            <w:pPr>
              <w:jc w:val="center"/>
              <w:rPr>
                <w:color w:val="000000"/>
                <w:sz w:val="20"/>
                <w:szCs w:val="20"/>
              </w:rPr>
            </w:pPr>
            <w:r w:rsidRPr="00086BF2">
              <w:rPr>
                <w:color w:val="000000"/>
                <w:sz w:val="20"/>
                <w:szCs w:val="20"/>
              </w:rPr>
              <w:t xml:space="preserve">- </w:t>
            </w:r>
            <w:r w:rsidR="004B6837">
              <w:rPr>
                <w:color w:val="000000"/>
                <w:sz w:val="20"/>
                <w:szCs w:val="20"/>
              </w:rPr>
              <w:t>257176,8</w:t>
            </w:r>
          </w:p>
        </w:tc>
        <w:tc>
          <w:tcPr>
            <w:tcW w:w="611" w:type="pct"/>
            <w:shd w:val="clear" w:color="auto" w:fill="auto"/>
            <w:vAlign w:val="center"/>
          </w:tcPr>
          <w:p w:rsidR="00B673EA" w:rsidRPr="00086BF2" w:rsidRDefault="004B6837" w:rsidP="00B80E09">
            <w:pPr>
              <w:jc w:val="center"/>
              <w:rPr>
                <w:color w:val="000000"/>
                <w:sz w:val="20"/>
                <w:szCs w:val="20"/>
              </w:rPr>
            </w:pPr>
            <w:r>
              <w:rPr>
                <w:color w:val="000000"/>
                <w:sz w:val="20"/>
                <w:szCs w:val="20"/>
              </w:rPr>
              <w:t>20</w:t>
            </w:r>
            <w:r w:rsidR="00B673EA" w:rsidRPr="00086BF2">
              <w:rPr>
                <w:color w:val="000000"/>
                <w:sz w:val="20"/>
                <w:szCs w:val="20"/>
              </w:rPr>
              <w:t xml:space="preserve"> </w:t>
            </w:r>
            <w:r w:rsidR="00B673EA" w:rsidRPr="00086BF2">
              <w:rPr>
                <w:sz w:val="20"/>
                <w:szCs w:val="20"/>
              </w:rPr>
              <w:t>%</w:t>
            </w:r>
          </w:p>
        </w:tc>
        <w:tc>
          <w:tcPr>
            <w:tcW w:w="568" w:type="pct"/>
            <w:shd w:val="clear" w:color="auto" w:fill="auto"/>
            <w:vAlign w:val="center"/>
          </w:tcPr>
          <w:p w:rsidR="00B673EA" w:rsidRPr="00086BF2" w:rsidRDefault="004B6837" w:rsidP="00B80E09">
            <w:pPr>
              <w:jc w:val="center"/>
              <w:rPr>
                <w:color w:val="000000"/>
                <w:sz w:val="20"/>
                <w:szCs w:val="20"/>
              </w:rPr>
            </w:pPr>
            <w:r>
              <w:rPr>
                <w:color w:val="000000"/>
                <w:sz w:val="20"/>
                <w:szCs w:val="20"/>
              </w:rPr>
              <w:t>43,8</w:t>
            </w:r>
            <w:r w:rsidR="00B673EA" w:rsidRPr="00086BF2">
              <w:rPr>
                <w:color w:val="000000"/>
                <w:sz w:val="20"/>
                <w:szCs w:val="20"/>
              </w:rPr>
              <w:t xml:space="preserve"> </w:t>
            </w:r>
            <w:r w:rsidR="00B673EA" w:rsidRPr="00086BF2">
              <w:rPr>
                <w:sz w:val="20"/>
                <w:szCs w:val="20"/>
              </w:rPr>
              <w:t>%</w:t>
            </w:r>
          </w:p>
        </w:tc>
      </w:tr>
      <w:tr w:rsidR="00B673EA" w:rsidRPr="00086BF2" w:rsidTr="00B673EA">
        <w:trPr>
          <w:trHeight w:val="228"/>
        </w:trPr>
        <w:tc>
          <w:tcPr>
            <w:tcW w:w="1305" w:type="pct"/>
            <w:shd w:val="clear" w:color="auto" w:fill="auto"/>
            <w:vAlign w:val="center"/>
          </w:tcPr>
          <w:p w:rsidR="00B673EA" w:rsidRPr="00086BF2" w:rsidRDefault="00B673EA" w:rsidP="00006FEB">
            <w:pPr>
              <w:spacing w:line="240" w:lineRule="auto"/>
              <w:rPr>
                <w:rFonts w:eastAsia="Times New Roman"/>
                <w:bCs/>
                <w:sz w:val="20"/>
                <w:szCs w:val="20"/>
                <w:lang w:eastAsia="ru-RU"/>
              </w:rPr>
            </w:pPr>
            <w:r w:rsidRPr="00086BF2">
              <w:rPr>
                <w:rFonts w:eastAsia="Times New Roman"/>
                <w:bCs/>
                <w:sz w:val="20"/>
                <w:szCs w:val="20"/>
                <w:lang w:eastAsia="ru-RU"/>
              </w:rPr>
              <w:t>Культура, кинематография</w:t>
            </w:r>
          </w:p>
        </w:tc>
        <w:tc>
          <w:tcPr>
            <w:tcW w:w="381" w:type="pct"/>
            <w:shd w:val="clear" w:color="auto" w:fill="auto"/>
            <w:vAlign w:val="center"/>
          </w:tcPr>
          <w:p w:rsidR="00B673EA" w:rsidRPr="00086BF2" w:rsidRDefault="00B673EA" w:rsidP="005308BE">
            <w:pPr>
              <w:jc w:val="center"/>
              <w:rPr>
                <w:sz w:val="20"/>
                <w:szCs w:val="20"/>
              </w:rPr>
            </w:pPr>
            <w:r w:rsidRPr="00086BF2">
              <w:rPr>
                <w:sz w:val="20"/>
                <w:szCs w:val="20"/>
              </w:rPr>
              <w:t>08</w:t>
            </w:r>
          </w:p>
        </w:tc>
        <w:tc>
          <w:tcPr>
            <w:tcW w:w="686" w:type="pct"/>
            <w:shd w:val="clear" w:color="auto" w:fill="auto"/>
            <w:noWrap/>
            <w:vAlign w:val="center"/>
          </w:tcPr>
          <w:p w:rsidR="00B673EA" w:rsidRPr="00086BF2" w:rsidRDefault="004B6837" w:rsidP="00B673EA">
            <w:pPr>
              <w:pStyle w:val="ConsPlusNormal"/>
              <w:widowControl/>
              <w:ind w:firstLine="0"/>
              <w:jc w:val="center"/>
              <w:rPr>
                <w:rFonts w:ascii="Times New Roman" w:hAnsi="Times New Roman" w:cs="Times New Roman"/>
              </w:rPr>
            </w:pPr>
            <w:r>
              <w:rPr>
                <w:rFonts w:ascii="Times New Roman" w:hAnsi="Times New Roman" w:cs="Times New Roman"/>
              </w:rPr>
              <w:t>44463,5</w:t>
            </w:r>
          </w:p>
        </w:tc>
        <w:tc>
          <w:tcPr>
            <w:tcW w:w="686" w:type="pct"/>
            <w:shd w:val="clear" w:color="auto" w:fill="auto"/>
            <w:vAlign w:val="center"/>
          </w:tcPr>
          <w:p w:rsidR="00B673EA" w:rsidRPr="00086BF2" w:rsidRDefault="004B6837" w:rsidP="00B673EA">
            <w:pPr>
              <w:pStyle w:val="ConsPlusNormal"/>
              <w:widowControl/>
              <w:ind w:firstLine="0"/>
              <w:jc w:val="center"/>
              <w:rPr>
                <w:rFonts w:ascii="Times New Roman" w:hAnsi="Times New Roman" w:cs="Times New Roman"/>
              </w:rPr>
            </w:pPr>
            <w:r>
              <w:rPr>
                <w:rFonts w:ascii="Times New Roman" w:hAnsi="Times New Roman" w:cs="Times New Roman"/>
              </w:rPr>
              <w:t>8930,3</w:t>
            </w:r>
          </w:p>
        </w:tc>
        <w:tc>
          <w:tcPr>
            <w:tcW w:w="763" w:type="pct"/>
            <w:shd w:val="clear" w:color="auto" w:fill="auto"/>
            <w:vAlign w:val="center"/>
          </w:tcPr>
          <w:p w:rsidR="00B673EA" w:rsidRPr="00086BF2" w:rsidRDefault="00FD51FC" w:rsidP="007F782F">
            <w:pPr>
              <w:jc w:val="center"/>
              <w:rPr>
                <w:color w:val="000000"/>
                <w:sz w:val="20"/>
                <w:szCs w:val="20"/>
              </w:rPr>
            </w:pPr>
            <w:r w:rsidRPr="00086BF2">
              <w:rPr>
                <w:color w:val="000000"/>
                <w:sz w:val="20"/>
                <w:szCs w:val="20"/>
              </w:rPr>
              <w:t xml:space="preserve">- </w:t>
            </w:r>
            <w:r w:rsidR="004B6837">
              <w:rPr>
                <w:color w:val="000000"/>
                <w:sz w:val="20"/>
                <w:szCs w:val="20"/>
              </w:rPr>
              <w:t>35533,2</w:t>
            </w:r>
          </w:p>
        </w:tc>
        <w:tc>
          <w:tcPr>
            <w:tcW w:w="611" w:type="pct"/>
            <w:shd w:val="clear" w:color="auto" w:fill="auto"/>
            <w:vAlign w:val="center"/>
          </w:tcPr>
          <w:p w:rsidR="00B673EA" w:rsidRPr="00086BF2" w:rsidRDefault="009C602D" w:rsidP="00B80E09">
            <w:pPr>
              <w:jc w:val="center"/>
              <w:rPr>
                <w:color w:val="000000"/>
                <w:sz w:val="20"/>
                <w:szCs w:val="20"/>
              </w:rPr>
            </w:pPr>
            <w:r>
              <w:rPr>
                <w:color w:val="000000"/>
                <w:sz w:val="20"/>
                <w:szCs w:val="20"/>
              </w:rPr>
              <w:t>20</w:t>
            </w:r>
            <w:r w:rsidR="00B673EA" w:rsidRPr="00086BF2">
              <w:rPr>
                <w:color w:val="000000"/>
                <w:sz w:val="20"/>
                <w:szCs w:val="20"/>
              </w:rPr>
              <w:t xml:space="preserve"> </w:t>
            </w:r>
            <w:r w:rsidR="00B673EA" w:rsidRPr="00086BF2">
              <w:rPr>
                <w:sz w:val="20"/>
                <w:szCs w:val="20"/>
              </w:rPr>
              <w:t>%</w:t>
            </w:r>
          </w:p>
        </w:tc>
        <w:tc>
          <w:tcPr>
            <w:tcW w:w="568" w:type="pct"/>
            <w:shd w:val="clear" w:color="auto" w:fill="auto"/>
            <w:vAlign w:val="center"/>
          </w:tcPr>
          <w:p w:rsidR="00B673EA" w:rsidRPr="00086BF2" w:rsidRDefault="009C602D" w:rsidP="00B80E09">
            <w:pPr>
              <w:jc w:val="center"/>
              <w:rPr>
                <w:color w:val="000000"/>
                <w:sz w:val="20"/>
                <w:szCs w:val="20"/>
              </w:rPr>
            </w:pPr>
            <w:r>
              <w:rPr>
                <w:color w:val="000000"/>
                <w:sz w:val="20"/>
                <w:szCs w:val="20"/>
              </w:rPr>
              <w:t>6</w:t>
            </w:r>
            <w:r w:rsidR="00B673EA" w:rsidRPr="00086BF2">
              <w:rPr>
                <w:color w:val="000000"/>
                <w:sz w:val="20"/>
                <w:szCs w:val="20"/>
              </w:rPr>
              <w:t xml:space="preserve"> </w:t>
            </w:r>
            <w:r w:rsidR="00B673EA" w:rsidRPr="00086BF2">
              <w:rPr>
                <w:sz w:val="20"/>
                <w:szCs w:val="20"/>
              </w:rPr>
              <w:t>%</w:t>
            </w:r>
          </w:p>
        </w:tc>
      </w:tr>
      <w:tr w:rsidR="00B673EA" w:rsidRPr="00086BF2" w:rsidTr="00B673EA">
        <w:trPr>
          <w:trHeight w:val="228"/>
        </w:trPr>
        <w:tc>
          <w:tcPr>
            <w:tcW w:w="1305" w:type="pct"/>
            <w:shd w:val="clear" w:color="auto" w:fill="auto"/>
            <w:vAlign w:val="center"/>
          </w:tcPr>
          <w:p w:rsidR="00B673EA" w:rsidRPr="00086BF2" w:rsidRDefault="00B673EA" w:rsidP="00006FEB">
            <w:pPr>
              <w:spacing w:line="240" w:lineRule="auto"/>
              <w:rPr>
                <w:rFonts w:eastAsia="Times New Roman"/>
                <w:bCs/>
                <w:sz w:val="20"/>
                <w:szCs w:val="20"/>
                <w:lang w:eastAsia="ru-RU"/>
              </w:rPr>
            </w:pPr>
            <w:r w:rsidRPr="00086BF2">
              <w:rPr>
                <w:rFonts w:eastAsia="Times New Roman"/>
                <w:bCs/>
                <w:sz w:val="20"/>
                <w:szCs w:val="20"/>
                <w:lang w:eastAsia="ru-RU"/>
              </w:rPr>
              <w:t>Здравоохранение</w:t>
            </w:r>
          </w:p>
        </w:tc>
        <w:tc>
          <w:tcPr>
            <w:tcW w:w="381" w:type="pct"/>
            <w:shd w:val="clear" w:color="auto" w:fill="auto"/>
            <w:vAlign w:val="center"/>
          </w:tcPr>
          <w:p w:rsidR="00B673EA" w:rsidRPr="00086BF2" w:rsidRDefault="00B673EA" w:rsidP="005308BE">
            <w:pPr>
              <w:jc w:val="center"/>
              <w:rPr>
                <w:sz w:val="20"/>
                <w:szCs w:val="20"/>
              </w:rPr>
            </w:pPr>
            <w:r w:rsidRPr="00086BF2">
              <w:rPr>
                <w:sz w:val="20"/>
                <w:szCs w:val="20"/>
              </w:rPr>
              <w:t>09</w:t>
            </w:r>
          </w:p>
        </w:tc>
        <w:tc>
          <w:tcPr>
            <w:tcW w:w="686" w:type="pct"/>
            <w:shd w:val="clear" w:color="auto" w:fill="auto"/>
            <w:noWrap/>
            <w:vAlign w:val="center"/>
          </w:tcPr>
          <w:p w:rsidR="00B673EA" w:rsidRPr="00086BF2" w:rsidRDefault="009C602D" w:rsidP="00B673EA">
            <w:pPr>
              <w:pStyle w:val="ConsPlusNormal"/>
              <w:widowControl/>
              <w:ind w:firstLine="0"/>
              <w:jc w:val="center"/>
              <w:rPr>
                <w:rFonts w:ascii="Times New Roman" w:hAnsi="Times New Roman" w:cs="Times New Roman"/>
              </w:rPr>
            </w:pPr>
            <w:r>
              <w:rPr>
                <w:rFonts w:ascii="Times New Roman" w:hAnsi="Times New Roman" w:cs="Times New Roman"/>
              </w:rPr>
              <w:t>4780,0</w:t>
            </w:r>
          </w:p>
        </w:tc>
        <w:tc>
          <w:tcPr>
            <w:tcW w:w="686" w:type="pct"/>
            <w:shd w:val="clear" w:color="auto" w:fill="auto"/>
            <w:vAlign w:val="center"/>
          </w:tcPr>
          <w:p w:rsidR="00B673EA" w:rsidRPr="00086BF2" w:rsidRDefault="009C602D" w:rsidP="00B673EA">
            <w:pPr>
              <w:pStyle w:val="ConsPlusNormal"/>
              <w:widowControl/>
              <w:ind w:firstLine="0"/>
              <w:jc w:val="center"/>
              <w:rPr>
                <w:rFonts w:ascii="Times New Roman" w:hAnsi="Times New Roman" w:cs="Times New Roman"/>
              </w:rPr>
            </w:pPr>
            <w:r>
              <w:rPr>
                <w:rFonts w:ascii="Times New Roman" w:hAnsi="Times New Roman" w:cs="Times New Roman"/>
              </w:rPr>
              <w:t>1142,9</w:t>
            </w:r>
          </w:p>
        </w:tc>
        <w:tc>
          <w:tcPr>
            <w:tcW w:w="763" w:type="pct"/>
            <w:shd w:val="clear" w:color="auto" w:fill="auto"/>
            <w:vAlign w:val="center"/>
          </w:tcPr>
          <w:p w:rsidR="00B673EA" w:rsidRPr="00086BF2" w:rsidRDefault="00FD51FC" w:rsidP="007F782F">
            <w:pPr>
              <w:jc w:val="center"/>
              <w:rPr>
                <w:color w:val="000000"/>
                <w:sz w:val="20"/>
                <w:szCs w:val="20"/>
              </w:rPr>
            </w:pPr>
            <w:r w:rsidRPr="00086BF2">
              <w:rPr>
                <w:color w:val="000000"/>
                <w:sz w:val="20"/>
                <w:szCs w:val="20"/>
              </w:rPr>
              <w:t xml:space="preserve">- </w:t>
            </w:r>
            <w:r w:rsidR="009C602D">
              <w:rPr>
                <w:color w:val="000000"/>
                <w:sz w:val="20"/>
                <w:szCs w:val="20"/>
              </w:rPr>
              <w:t>3637,1</w:t>
            </w:r>
          </w:p>
        </w:tc>
        <w:tc>
          <w:tcPr>
            <w:tcW w:w="611" w:type="pct"/>
            <w:shd w:val="clear" w:color="auto" w:fill="auto"/>
            <w:vAlign w:val="center"/>
          </w:tcPr>
          <w:p w:rsidR="00B673EA" w:rsidRPr="00086BF2" w:rsidRDefault="009C602D" w:rsidP="00B80E09">
            <w:pPr>
              <w:jc w:val="center"/>
              <w:rPr>
                <w:color w:val="000000"/>
                <w:sz w:val="20"/>
                <w:szCs w:val="20"/>
              </w:rPr>
            </w:pPr>
            <w:r>
              <w:rPr>
                <w:color w:val="000000"/>
                <w:sz w:val="20"/>
                <w:szCs w:val="20"/>
              </w:rPr>
              <w:t>23,9</w:t>
            </w:r>
            <w:r w:rsidR="00B673EA" w:rsidRPr="00086BF2">
              <w:rPr>
                <w:color w:val="000000"/>
                <w:sz w:val="20"/>
                <w:szCs w:val="20"/>
              </w:rPr>
              <w:t xml:space="preserve"> </w:t>
            </w:r>
            <w:r w:rsidR="00B673EA" w:rsidRPr="00086BF2">
              <w:rPr>
                <w:sz w:val="20"/>
                <w:szCs w:val="20"/>
              </w:rPr>
              <w:t>%</w:t>
            </w:r>
          </w:p>
        </w:tc>
        <w:tc>
          <w:tcPr>
            <w:tcW w:w="568" w:type="pct"/>
            <w:shd w:val="clear" w:color="auto" w:fill="auto"/>
            <w:vAlign w:val="center"/>
          </w:tcPr>
          <w:p w:rsidR="00B673EA" w:rsidRPr="00086BF2" w:rsidRDefault="009C602D" w:rsidP="00B80E09">
            <w:pPr>
              <w:jc w:val="center"/>
              <w:rPr>
                <w:color w:val="000000"/>
                <w:sz w:val="20"/>
                <w:szCs w:val="20"/>
              </w:rPr>
            </w:pPr>
            <w:r>
              <w:rPr>
                <w:color w:val="000000"/>
                <w:sz w:val="20"/>
                <w:szCs w:val="20"/>
              </w:rPr>
              <w:t>0,6</w:t>
            </w:r>
            <w:r w:rsidR="00B673EA" w:rsidRPr="00086BF2">
              <w:rPr>
                <w:color w:val="000000"/>
                <w:sz w:val="20"/>
                <w:szCs w:val="20"/>
              </w:rPr>
              <w:t xml:space="preserve"> </w:t>
            </w:r>
            <w:r w:rsidR="00B673EA" w:rsidRPr="00086BF2">
              <w:rPr>
                <w:sz w:val="20"/>
                <w:szCs w:val="20"/>
              </w:rPr>
              <w:t>%</w:t>
            </w:r>
          </w:p>
        </w:tc>
      </w:tr>
      <w:tr w:rsidR="00B673EA" w:rsidRPr="00086BF2" w:rsidTr="00B673EA">
        <w:trPr>
          <w:trHeight w:val="228"/>
        </w:trPr>
        <w:tc>
          <w:tcPr>
            <w:tcW w:w="1305" w:type="pct"/>
            <w:shd w:val="clear" w:color="auto" w:fill="auto"/>
            <w:vAlign w:val="center"/>
          </w:tcPr>
          <w:p w:rsidR="00B673EA" w:rsidRPr="00086BF2" w:rsidRDefault="00B673EA" w:rsidP="00006FEB">
            <w:pPr>
              <w:spacing w:line="240" w:lineRule="auto"/>
              <w:rPr>
                <w:rFonts w:eastAsia="Times New Roman"/>
                <w:bCs/>
                <w:sz w:val="20"/>
                <w:szCs w:val="20"/>
                <w:lang w:eastAsia="ru-RU"/>
              </w:rPr>
            </w:pPr>
            <w:r w:rsidRPr="00086BF2">
              <w:rPr>
                <w:rFonts w:eastAsia="Times New Roman"/>
                <w:bCs/>
                <w:sz w:val="20"/>
                <w:szCs w:val="20"/>
                <w:lang w:eastAsia="ru-RU"/>
              </w:rPr>
              <w:t>Социальная политика</w:t>
            </w:r>
          </w:p>
        </w:tc>
        <w:tc>
          <w:tcPr>
            <w:tcW w:w="381" w:type="pct"/>
            <w:shd w:val="clear" w:color="auto" w:fill="auto"/>
            <w:vAlign w:val="center"/>
          </w:tcPr>
          <w:p w:rsidR="00B673EA" w:rsidRPr="00086BF2" w:rsidRDefault="00B673EA" w:rsidP="005308BE">
            <w:pPr>
              <w:jc w:val="center"/>
              <w:rPr>
                <w:sz w:val="20"/>
                <w:szCs w:val="20"/>
              </w:rPr>
            </w:pPr>
            <w:r w:rsidRPr="00086BF2">
              <w:rPr>
                <w:sz w:val="20"/>
                <w:szCs w:val="20"/>
              </w:rPr>
              <w:t>10</w:t>
            </w:r>
          </w:p>
        </w:tc>
        <w:tc>
          <w:tcPr>
            <w:tcW w:w="686" w:type="pct"/>
            <w:shd w:val="clear" w:color="auto" w:fill="auto"/>
            <w:noWrap/>
            <w:vAlign w:val="center"/>
          </w:tcPr>
          <w:p w:rsidR="00B673EA" w:rsidRPr="00086BF2" w:rsidRDefault="009C602D" w:rsidP="00B673EA">
            <w:pPr>
              <w:pStyle w:val="ConsPlusNormal"/>
              <w:widowControl/>
              <w:ind w:firstLine="0"/>
              <w:jc w:val="center"/>
              <w:rPr>
                <w:rFonts w:ascii="Times New Roman" w:hAnsi="Times New Roman" w:cs="Times New Roman"/>
              </w:rPr>
            </w:pPr>
            <w:r>
              <w:rPr>
                <w:rFonts w:ascii="Times New Roman" w:hAnsi="Times New Roman" w:cs="Times New Roman"/>
              </w:rPr>
              <w:t>43802,8</w:t>
            </w:r>
          </w:p>
        </w:tc>
        <w:tc>
          <w:tcPr>
            <w:tcW w:w="686" w:type="pct"/>
            <w:shd w:val="clear" w:color="auto" w:fill="auto"/>
            <w:vAlign w:val="center"/>
          </w:tcPr>
          <w:p w:rsidR="00B673EA" w:rsidRPr="00086BF2" w:rsidRDefault="009C602D" w:rsidP="00B673EA">
            <w:pPr>
              <w:pStyle w:val="ConsPlusNormal"/>
              <w:widowControl/>
              <w:ind w:firstLine="0"/>
              <w:jc w:val="center"/>
              <w:rPr>
                <w:rFonts w:ascii="Times New Roman" w:hAnsi="Times New Roman" w:cs="Times New Roman"/>
              </w:rPr>
            </w:pPr>
            <w:r>
              <w:rPr>
                <w:rFonts w:ascii="Times New Roman" w:hAnsi="Times New Roman" w:cs="Times New Roman"/>
              </w:rPr>
              <w:t>7814,7</w:t>
            </w:r>
          </w:p>
        </w:tc>
        <w:tc>
          <w:tcPr>
            <w:tcW w:w="763" w:type="pct"/>
            <w:shd w:val="clear" w:color="auto" w:fill="auto"/>
            <w:vAlign w:val="center"/>
          </w:tcPr>
          <w:p w:rsidR="00B673EA" w:rsidRPr="00086BF2" w:rsidRDefault="00FD51FC" w:rsidP="007F782F">
            <w:pPr>
              <w:jc w:val="center"/>
              <w:rPr>
                <w:color w:val="000000"/>
                <w:sz w:val="20"/>
                <w:szCs w:val="20"/>
              </w:rPr>
            </w:pPr>
            <w:r w:rsidRPr="00086BF2">
              <w:rPr>
                <w:color w:val="000000"/>
                <w:sz w:val="20"/>
                <w:szCs w:val="20"/>
              </w:rPr>
              <w:t xml:space="preserve">- </w:t>
            </w:r>
            <w:r w:rsidR="009C602D">
              <w:rPr>
                <w:color w:val="000000"/>
                <w:sz w:val="20"/>
                <w:szCs w:val="20"/>
              </w:rPr>
              <w:t>35988,1</w:t>
            </w:r>
          </w:p>
        </w:tc>
        <w:tc>
          <w:tcPr>
            <w:tcW w:w="611" w:type="pct"/>
            <w:shd w:val="clear" w:color="auto" w:fill="auto"/>
            <w:vAlign w:val="center"/>
          </w:tcPr>
          <w:p w:rsidR="00B673EA" w:rsidRPr="00086BF2" w:rsidRDefault="009C602D" w:rsidP="00B80E09">
            <w:pPr>
              <w:jc w:val="center"/>
              <w:rPr>
                <w:color w:val="000000"/>
                <w:sz w:val="20"/>
                <w:szCs w:val="20"/>
              </w:rPr>
            </w:pPr>
            <w:r>
              <w:rPr>
                <w:color w:val="000000"/>
                <w:sz w:val="20"/>
                <w:szCs w:val="20"/>
              </w:rPr>
              <w:t>17,8</w:t>
            </w:r>
            <w:r w:rsidR="00B673EA" w:rsidRPr="00086BF2">
              <w:rPr>
                <w:color w:val="000000"/>
                <w:sz w:val="20"/>
                <w:szCs w:val="20"/>
              </w:rPr>
              <w:t xml:space="preserve"> </w:t>
            </w:r>
            <w:r w:rsidR="00B673EA" w:rsidRPr="00086BF2">
              <w:rPr>
                <w:sz w:val="20"/>
                <w:szCs w:val="20"/>
              </w:rPr>
              <w:t>%</w:t>
            </w:r>
          </w:p>
        </w:tc>
        <w:tc>
          <w:tcPr>
            <w:tcW w:w="568" w:type="pct"/>
            <w:shd w:val="clear" w:color="auto" w:fill="auto"/>
            <w:vAlign w:val="center"/>
          </w:tcPr>
          <w:p w:rsidR="00B673EA" w:rsidRPr="00086BF2" w:rsidRDefault="009C602D" w:rsidP="00B80E09">
            <w:pPr>
              <w:jc w:val="center"/>
              <w:rPr>
                <w:color w:val="000000"/>
                <w:sz w:val="20"/>
                <w:szCs w:val="20"/>
              </w:rPr>
            </w:pPr>
            <w:r>
              <w:rPr>
                <w:color w:val="000000"/>
                <w:sz w:val="20"/>
                <w:szCs w:val="20"/>
              </w:rPr>
              <w:t>6</w:t>
            </w:r>
            <w:r w:rsidR="00B673EA" w:rsidRPr="00086BF2">
              <w:rPr>
                <w:color w:val="000000"/>
                <w:sz w:val="20"/>
                <w:szCs w:val="20"/>
              </w:rPr>
              <w:t xml:space="preserve"> </w:t>
            </w:r>
            <w:r w:rsidR="00B673EA" w:rsidRPr="00086BF2">
              <w:rPr>
                <w:sz w:val="20"/>
                <w:szCs w:val="20"/>
              </w:rPr>
              <w:t>%</w:t>
            </w:r>
          </w:p>
        </w:tc>
      </w:tr>
      <w:tr w:rsidR="00B673EA" w:rsidRPr="00086BF2" w:rsidTr="00B673EA">
        <w:trPr>
          <w:trHeight w:val="228"/>
        </w:trPr>
        <w:tc>
          <w:tcPr>
            <w:tcW w:w="1305" w:type="pct"/>
            <w:shd w:val="clear" w:color="auto" w:fill="auto"/>
            <w:vAlign w:val="center"/>
          </w:tcPr>
          <w:p w:rsidR="00B673EA" w:rsidRPr="00086BF2" w:rsidRDefault="00B673EA" w:rsidP="00006FEB">
            <w:pPr>
              <w:spacing w:line="240" w:lineRule="auto"/>
              <w:rPr>
                <w:rFonts w:eastAsia="Times New Roman"/>
                <w:bCs/>
                <w:sz w:val="20"/>
                <w:szCs w:val="20"/>
                <w:lang w:eastAsia="ru-RU"/>
              </w:rPr>
            </w:pPr>
            <w:r w:rsidRPr="00086BF2">
              <w:rPr>
                <w:rFonts w:eastAsia="Times New Roman"/>
                <w:bCs/>
                <w:sz w:val="20"/>
                <w:szCs w:val="20"/>
                <w:lang w:eastAsia="ru-RU"/>
              </w:rPr>
              <w:t>Физическая культура и спорт</w:t>
            </w:r>
          </w:p>
        </w:tc>
        <w:tc>
          <w:tcPr>
            <w:tcW w:w="381" w:type="pct"/>
            <w:shd w:val="clear" w:color="auto" w:fill="auto"/>
            <w:vAlign w:val="center"/>
          </w:tcPr>
          <w:p w:rsidR="00B673EA" w:rsidRPr="00086BF2" w:rsidRDefault="00B673EA" w:rsidP="005308BE">
            <w:pPr>
              <w:jc w:val="center"/>
              <w:rPr>
                <w:sz w:val="20"/>
                <w:szCs w:val="20"/>
              </w:rPr>
            </w:pPr>
            <w:r w:rsidRPr="00086BF2">
              <w:rPr>
                <w:sz w:val="20"/>
                <w:szCs w:val="20"/>
              </w:rPr>
              <w:t>11</w:t>
            </w:r>
          </w:p>
        </w:tc>
        <w:tc>
          <w:tcPr>
            <w:tcW w:w="686" w:type="pct"/>
            <w:shd w:val="clear" w:color="auto" w:fill="auto"/>
            <w:noWrap/>
            <w:vAlign w:val="center"/>
          </w:tcPr>
          <w:p w:rsidR="00B673EA" w:rsidRPr="00086BF2" w:rsidRDefault="009C602D" w:rsidP="00B673EA">
            <w:pPr>
              <w:pStyle w:val="ConsPlusNormal"/>
              <w:widowControl/>
              <w:ind w:firstLine="0"/>
              <w:jc w:val="center"/>
              <w:rPr>
                <w:rFonts w:ascii="Times New Roman" w:hAnsi="Times New Roman" w:cs="Times New Roman"/>
              </w:rPr>
            </w:pPr>
            <w:r>
              <w:rPr>
                <w:rFonts w:ascii="Times New Roman" w:hAnsi="Times New Roman" w:cs="Times New Roman"/>
              </w:rPr>
              <w:t>15635,8</w:t>
            </w:r>
          </w:p>
        </w:tc>
        <w:tc>
          <w:tcPr>
            <w:tcW w:w="686" w:type="pct"/>
            <w:shd w:val="clear" w:color="auto" w:fill="auto"/>
            <w:vAlign w:val="center"/>
          </w:tcPr>
          <w:p w:rsidR="00B673EA" w:rsidRPr="00086BF2" w:rsidRDefault="009C602D" w:rsidP="00B673EA">
            <w:pPr>
              <w:pStyle w:val="ConsPlusNormal"/>
              <w:widowControl/>
              <w:ind w:firstLine="0"/>
              <w:jc w:val="center"/>
              <w:rPr>
                <w:rFonts w:ascii="Times New Roman" w:hAnsi="Times New Roman" w:cs="Times New Roman"/>
              </w:rPr>
            </w:pPr>
            <w:r>
              <w:rPr>
                <w:rFonts w:ascii="Times New Roman" w:hAnsi="Times New Roman" w:cs="Times New Roman"/>
              </w:rPr>
              <w:t>3313,2</w:t>
            </w:r>
          </w:p>
        </w:tc>
        <w:tc>
          <w:tcPr>
            <w:tcW w:w="763" w:type="pct"/>
            <w:shd w:val="clear" w:color="auto" w:fill="auto"/>
            <w:vAlign w:val="center"/>
          </w:tcPr>
          <w:p w:rsidR="00B673EA" w:rsidRPr="00086BF2" w:rsidRDefault="00FD51FC" w:rsidP="007F782F">
            <w:pPr>
              <w:jc w:val="center"/>
              <w:rPr>
                <w:color w:val="000000"/>
                <w:sz w:val="20"/>
                <w:szCs w:val="20"/>
              </w:rPr>
            </w:pPr>
            <w:r w:rsidRPr="00086BF2">
              <w:rPr>
                <w:color w:val="000000"/>
                <w:sz w:val="20"/>
                <w:szCs w:val="20"/>
              </w:rPr>
              <w:t xml:space="preserve">- </w:t>
            </w:r>
            <w:r w:rsidR="009C602D">
              <w:rPr>
                <w:color w:val="000000"/>
                <w:sz w:val="20"/>
                <w:szCs w:val="20"/>
              </w:rPr>
              <w:t>12322,7</w:t>
            </w:r>
          </w:p>
        </w:tc>
        <w:tc>
          <w:tcPr>
            <w:tcW w:w="611" w:type="pct"/>
            <w:shd w:val="clear" w:color="auto" w:fill="auto"/>
            <w:vAlign w:val="center"/>
          </w:tcPr>
          <w:p w:rsidR="00B673EA" w:rsidRPr="00086BF2" w:rsidRDefault="009C602D" w:rsidP="00B80E09">
            <w:pPr>
              <w:jc w:val="center"/>
              <w:rPr>
                <w:color w:val="000000"/>
                <w:sz w:val="20"/>
                <w:szCs w:val="20"/>
              </w:rPr>
            </w:pPr>
            <w:r>
              <w:rPr>
                <w:color w:val="000000"/>
                <w:sz w:val="20"/>
                <w:szCs w:val="20"/>
              </w:rPr>
              <w:t>21,2</w:t>
            </w:r>
            <w:r w:rsidR="00B673EA" w:rsidRPr="00086BF2">
              <w:rPr>
                <w:color w:val="000000"/>
                <w:sz w:val="20"/>
                <w:szCs w:val="20"/>
              </w:rPr>
              <w:t xml:space="preserve"> </w:t>
            </w:r>
            <w:r w:rsidR="00B673EA" w:rsidRPr="00086BF2">
              <w:rPr>
                <w:sz w:val="20"/>
                <w:szCs w:val="20"/>
              </w:rPr>
              <w:t>%</w:t>
            </w:r>
          </w:p>
        </w:tc>
        <w:tc>
          <w:tcPr>
            <w:tcW w:w="568" w:type="pct"/>
            <w:shd w:val="clear" w:color="auto" w:fill="auto"/>
            <w:vAlign w:val="center"/>
          </w:tcPr>
          <w:p w:rsidR="00B673EA" w:rsidRPr="00086BF2" w:rsidRDefault="009C602D" w:rsidP="00B80E09">
            <w:pPr>
              <w:jc w:val="center"/>
              <w:rPr>
                <w:color w:val="000000"/>
                <w:sz w:val="20"/>
                <w:szCs w:val="20"/>
              </w:rPr>
            </w:pPr>
            <w:r>
              <w:rPr>
                <w:color w:val="000000"/>
                <w:sz w:val="20"/>
                <w:szCs w:val="20"/>
              </w:rPr>
              <w:t>2,1</w:t>
            </w:r>
            <w:r w:rsidR="00B673EA" w:rsidRPr="00086BF2">
              <w:rPr>
                <w:color w:val="000000"/>
                <w:sz w:val="20"/>
                <w:szCs w:val="20"/>
              </w:rPr>
              <w:t xml:space="preserve"> </w:t>
            </w:r>
            <w:r w:rsidR="00B673EA" w:rsidRPr="00086BF2">
              <w:rPr>
                <w:sz w:val="20"/>
                <w:szCs w:val="20"/>
              </w:rPr>
              <w:t>%</w:t>
            </w:r>
          </w:p>
        </w:tc>
      </w:tr>
      <w:tr w:rsidR="00B673EA" w:rsidRPr="00086BF2" w:rsidTr="00B673EA">
        <w:trPr>
          <w:trHeight w:val="228"/>
        </w:trPr>
        <w:tc>
          <w:tcPr>
            <w:tcW w:w="1305" w:type="pct"/>
            <w:shd w:val="clear" w:color="auto" w:fill="auto"/>
            <w:vAlign w:val="center"/>
          </w:tcPr>
          <w:p w:rsidR="00B673EA" w:rsidRPr="00086BF2" w:rsidRDefault="00B673EA" w:rsidP="00006FEB">
            <w:pPr>
              <w:spacing w:line="240" w:lineRule="auto"/>
              <w:rPr>
                <w:rFonts w:eastAsia="Times New Roman"/>
                <w:bCs/>
                <w:sz w:val="20"/>
                <w:szCs w:val="20"/>
                <w:lang w:eastAsia="ru-RU"/>
              </w:rPr>
            </w:pPr>
            <w:r w:rsidRPr="00086BF2">
              <w:rPr>
                <w:rFonts w:eastAsia="Times New Roman"/>
                <w:bCs/>
                <w:sz w:val="20"/>
                <w:szCs w:val="20"/>
                <w:lang w:eastAsia="ru-RU"/>
              </w:rPr>
              <w:t>Средства массовой  информации</w:t>
            </w:r>
          </w:p>
        </w:tc>
        <w:tc>
          <w:tcPr>
            <w:tcW w:w="381" w:type="pct"/>
            <w:shd w:val="clear" w:color="auto" w:fill="auto"/>
            <w:vAlign w:val="center"/>
          </w:tcPr>
          <w:p w:rsidR="00B673EA" w:rsidRPr="00086BF2" w:rsidRDefault="00B673EA" w:rsidP="005308BE">
            <w:pPr>
              <w:jc w:val="center"/>
              <w:rPr>
                <w:sz w:val="20"/>
                <w:szCs w:val="20"/>
              </w:rPr>
            </w:pPr>
            <w:r w:rsidRPr="00086BF2">
              <w:rPr>
                <w:sz w:val="20"/>
                <w:szCs w:val="20"/>
              </w:rPr>
              <w:t>12</w:t>
            </w:r>
          </w:p>
        </w:tc>
        <w:tc>
          <w:tcPr>
            <w:tcW w:w="686" w:type="pct"/>
            <w:shd w:val="clear" w:color="auto" w:fill="auto"/>
            <w:noWrap/>
            <w:vAlign w:val="center"/>
          </w:tcPr>
          <w:p w:rsidR="00B673EA" w:rsidRPr="00086BF2" w:rsidRDefault="009C602D" w:rsidP="00B673EA">
            <w:pPr>
              <w:pStyle w:val="ConsPlusNormal"/>
              <w:widowControl/>
              <w:ind w:firstLine="0"/>
              <w:jc w:val="center"/>
              <w:rPr>
                <w:rFonts w:ascii="Times New Roman" w:hAnsi="Times New Roman" w:cs="Times New Roman"/>
              </w:rPr>
            </w:pPr>
            <w:r>
              <w:rPr>
                <w:rFonts w:ascii="Times New Roman" w:hAnsi="Times New Roman" w:cs="Times New Roman"/>
              </w:rPr>
              <w:t>6825,2</w:t>
            </w:r>
          </w:p>
        </w:tc>
        <w:tc>
          <w:tcPr>
            <w:tcW w:w="686" w:type="pct"/>
            <w:shd w:val="clear" w:color="auto" w:fill="auto"/>
            <w:vAlign w:val="center"/>
          </w:tcPr>
          <w:p w:rsidR="00B673EA" w:rsidRPr="00086BF2" w:rsidRDefault="009C602D" w:rsidP="00B673EA">
            <w:pPr>
              <w:pStyle w:val="ConsPlusNormal"/>
              <w:widowControl/>
              <w:ind w:firstLine="0"/>
              <w:jc w:val="center"/>
              <w:rPr>
                <w:rFonts w:ascii="Times New Roman" w:hAnsi="Times New Roman" w:cs="Times New Roman"/>
              </w:rPr>
            </w:pPr>
            <w:r>
              <w:rPr>
                <w:rFonts w:ascii="Times New Roman" w:hAnsi="Times New Roman" w:cs="Times New Roman"/>
              </w:rPr>
              <w:t>1706,0</w:t>
            </w:r>
          </w:p>
        </w:tc>
        <w:tc>
          <w:tcPr>
            <w:tcW w:w="763" w:type="pct"/>
            <w:shd w:val="clear" w:color="auto" w:fill="auto"/>
            <w:vAlign w:val="center"/>
          </w:tcPr>
          <w:p w:rsidR="00B673EA" w:rsidRPr="00086BF2" w:rsidRDefault="00FD51FC" w:rsidP="007F782F">
            <w:pPr>
              <w:jc w:val="center"/>
              <w:rPr>
                <w:color w:val="000000"/>
                <w:sz w:val="20"/>
                <w:szCs w:val="20"/>
              </w:rPr>
            </w:pPr>
            <w:r w:rsidRPr="00086BF2">
              <w:rPr>
                <w:color w:val="000000"/>
                <w:sz w:val="20"/>
                <w:szCs w:val="20"/>
              </w:rPr>
              <w:t xml:space="preserve">- </w:t>
            </w:r>
            <w:r w:rsidR="009C602D">
              <w:rPr>
                <w:color w:val="000000"/>
                <w:sz w:val="20"/>
                <w:szCs w:val="20"/>
              </w:rPr>
              <w:t>5119,2</w:t>
            </w:r>
          </w:p>
        </w:tc>
        <w:tc>
          <w:tcPr>
            <w:tcW w:w="611" w:type="pct"/>
            <w:shd w:val="clear" w:color="auto" w:fill="auto"/>
            <w:vAlign w:val="center"/>
          </w:tcPr>
          <w:p w:rsidR="00B673EA" w:rsidRPr="00086BF2" w:rsidRDefault="009C602D" w:rsidP="00B80E09">
            <w:pPr>
              <w:jc w:val="center"/>
              <w:rPr>
                <w:color w:val="000000"/>
                <w:sz w:val="20"/>
                <w:szCs w:val="20"/>
              </w:rPr>
            </w:pPr>
            <w:r>
              <w:rPr>
                <w:color w:val="000000"/>
                <w:sz w:val="20"/>
                <w:szCs w:val="20"/>
              </w:rPr>
              <w:t>25</w:t>
            </w:r>
            <w:r w:rsidR="00B673EA" w:rsidRPr="00086BF2">
              <w:rPr>
                <w:color w:val="000000"/>
                <w:sz w:val="20"/>
                <w:szCs w:val="20"/>
              </w:rPr>
              <w:t xml:space="preserve"> </w:t>
            </w:r>
            <w:r w:rsidR="00B673EA" w:rsidRPr="00086BF2">
              <w:rPr>
                <w:sz w:val="20"/>
                <w:szCs w:val="20"/>
              </w:rPr>
              <w:t>%</w:t>
            </w:r>
          </w:p>
        </w:tc>
        <w:tc>
          <w:tcPr>
            <w:tcW w:w="568" w:type="pct"/>
            <w:shd w:val="clear" w:color="auto" w:fill="auto"/>
            <w:vAlign w:val="center"/>
          </w:tcPr>
          <w:p w:rsidR="00B673EA" w:rsidRPr="00086BF2" w:rsidRDefault="009C602D" w:rsidP="00B80E09">
            <w:pPr>
              <w:jc w:val="center"/>
              <w:rPr>
                <w:color w:val="000000"/>
                <w:sz w:val="20"/>
                <w:szCs w:val="20"/>
              </w:rPr>
            </w:pPr>
            <w:r>
              <w:rPr>
                <w:color w:val="000000"/>
                <w:sz w:val="20"/>
                <w:szCs w:val="20"/>
              </w:rPr>
              <w:t>0,9</w:t>
            </w:r>
            <w:r w:rsidR="00B673EA" w:rsidRPr="00086BF2">
              <w:rPr>
                <w:color w:val="000000"/>
                <w:sz w:val="20"/>
                <w:szCs w:val="20"/>
              </w:rPr>
              <w:t xml:space="preserve"> </w:t>
            </w:r>
            <w:r w:rsidR="00B673EA" w:rsidRPr="00086BF2">
              <w:rPr>
                <w:sz w:val="20"/>
                <w:szCs w:val="20"/>
              </w:rPr>
              <w:t>%</w:t>
            </w:r>
          </w:p>
        </w:tc>
      </w:tr>
      <w:tr w:rsidR="00B673EA" w:rsidRPr="00086BF2" w:rsidTr="00B673EA">
        <w:trPr>
          <w:trHeight w:val="228"/>
        </w:trPr>
        <w:tc>
          <w:tcPr>
            <w:tcW w:w="1305" w:type="pct"/>
            <w:shd w:val="clear" w:color="auto" w:fill="auto"/>
            <w:vAlign w:val="center"/>
          </w:tcPr>
          <w:p w:rsidR="00B673EA" w:rsidRPr="00086BF2" w:rsidRDefault="00B673EA" w:rsidP="00006FEB">
            <w:pPr>
              <w:spacing w:line="240" w:lineRule="auto"/>
              <w:ind w:right="-107"/>
              <w:rPr>
                <w:rFonts w:eastAsia="Times New Roman"/>
                <w:bCs/>
                <w:sz w:val="20"/>
                <w:szCs w:val="20"/>
                <w:lang w:eastAsia="ru-RU"/>
              </w:rPr>
            </w:pPr>
            <w:r w:rsidRPr="00086BF2">
              <w:rPr>
                <w:rFonts w:eastAsia="Times New Roman"/>
                <w:bCs/>
                <w:sz w:val="20"/>
                <w:szCs w:val="20"/>
                <w:lang w:eastAsia="ru-RU"/>
              </w:rPr>
              <w:t>Обслуживание государственного и муниципального долга</w:t>
            </w:r>
          </w:p>
        </w:tc>
        <w:tc>
          <w:tcPr>
            <w:tcW w:w="381" w:type="pct"/>
            <w:shd w:val="clear" w:color="auto" w:fill="auto"/>
            <w:vAlign w:val="center"/>
          </w:tcPr>
          <w:p w:rsidR="00B673EA" w:rsidRPr="00086BF2" w:rsidRDefault="00B673EA" w:rsidP="005308BE">
            <w:pPr>
              <w:jc w:val="center"/>
              <w:rPr>
                <w:sz w:val="20"/>
                <w:szCs w:val="20"/>
              </w:rPr>
            </w:pPr>
            <w:r w:rsidRPr="00086BF2">
              <w:rPr>
                <w:sz w:val="20"/>
                <w:szCs w:val="20"/>
              </w:rPr>
              <w:t>13</w:t>
            </w:r>
          </w:p>
        </w:tc>
        <w:tc>
          <w:tcPr>
            <w:tcW w:w="686" w:type="pct"/>
            <w:shd w:val="clear" w:color="auto" w:fill="auto"/>
            <w:noWrap/>
            <w:vAlign w:val="center"/>
          </w:tcPr>
          <w:p w:rsidR="00B673EA" w:rsidRPr="00086BF2" w:rsidRDefault="00B673EA" w:rsidP="00B673EA">
            <w:pPr>
              <w:pStyle w:val="ConsPlusNormal"/>
              <w:widowControl/>
              <w:ind w:firstLine="0"/>
              <w:jc w:val="center"/>
              <w:rPr>
                <w:rFonts w:ascii="Times New Roman" w:hAnsi="Times New Roman" w:cs="Times New Roman"/>
              </w:rPr>
            </w:pPr>
            <w:r w:rsidRPr="00086BF2">
              <w:rPr>
                <w:rFonts w:ascii="Times New Roman" w:hAnsi="Times New Roman" w:cs="Times New Roman"/>
              </w:rPr>
              <w:t>15,0</w:t>
            </w:r>
          </w:p>
        </w:tc>
        <w:tc>
          <w:tcPr>
            <w:tcW w:w="686" w:type="pct"/>
            <w:shd w:val="clear" w:color="auto" w:fill="auto"/>
            <w:vAlign w:val="center"/>
          </w:tcPr>
          <w:p w:rsidR="00B673EA" w:rsidRPr="00086BF2" w:rsidRDefault="00B673EA" w:rsidP="00B673EA">
            <w:pPr>
              <w:pStyle w:val="ConsPlusNormal"/>
              <w:widowControl/>
              <w:ind w:firstLine="0"/>
              <w:jc w:val="center"/>
              <w:rPr>
                <w:rFonts w:ascii="Times New Roman" w:hAnsi="Times New Roman" w:cs="Times New Roman"/>
              </w:rPr>
            </w:pPr>
            <w:r w:rsidRPr="00086BF2">
              <w:rPr>
                <w:rFonts w:ascii="Times New Roman" w:hAnsi="Times New Roman" w:cs="Times New Roman"/>
              </w:rPr>
              <w:t>0,0</w:t>
            </w:r>
          </w:p>
        </w:tc>
        <w:tc>
          <w:tcPr>
            <w:tcW w:w="763" w:type="pct"/>
            <w:shd w:val="clear" w:color="auto" w:fill="auto"/>
            <w:vAlign w:val="center"/>
          </w:tcPr>
          <w:p w:rsidR="00B673EA" w:rsidRPr="00086BF2" w:rsidRDefault="00FD51FC" w:rsidP="00B80E09">
            <w:pPr>
              <w:jc w:val="center"/>
              <w:rPr>
                <w:color w:val="000000"/>
                <w:sz w:val="20"/>
                <w:szCs w:val="20"/>
              </w:rPr>
            </w:pPr>
            <w:r w:rsidRPr="00086BF2">
              <w:rPr>
                <w:color w:val="000000"/>
                <w:sz w:val="20"/>
                <w:szCs w:val="20"/>
              </w:rPr>
              <w:t>- 15,0</w:t>
            </w:r>
          </w:p>
        </w:tc>
        <w:tc>
          <w:tcPr>
            <w:tcW w:w="611" w:type="pct"/>
            <w:shd w:val="clear" w:color="auto" w:fill="auto"/>
            <w:vAlign w:val="center"/>
          </w:tcPr>
          <w:p w:rsidR="00B673EA" w:rsidRPr="00086BF2" w:rsidRDefault="00FD51FC" w:rsidP="00B80E09">
            <w:pPr>
              <w:jc w:val="center"/>
              <w:rPr>
                <w:color w:val="000000"/>
                <w:sz w:val="20"/>
                <w:szCs w:val="20"/>
              </w:rPr>
            </w:pPr>
            <w:r w:rsidRPr="00086BF2">
              <w:rPr>
                <w:color w:val="000000"/>
                <w:sz w:val="20"/>
                <w:szCs w:val="20"/>
              </w:rPr>
              <w:t>0 %</w:t>
            </w:r>
          </w:p>
        </w:tc>
        <w:tc>
          <w:tcPr>
            <w:tcW w:w="568" w:type="pct"/>
            <w:shd w:val="clear" w:color="auto" w:fill="auto"/>
            <w:vAlign w:val="center"/>
          </w:tcPr>
          <w:p w:rsidR="00B673EA" w:rsidRPr="00086BF2" w:rsidRDefault="00B673EA" w:rsidP="00B80E09">
            <w:pPr>
              <w:jc w:val="center"/>
              <w:rPr>
                <w:color w:val="000000"/>
                <w:sz w:val="20"/>
                <w:szCs w:val="20"/>
              </w:rPr>
            </w:pPr>
            <w:r w:rsidRPr="00086BF2">
              <w:rPr>
                <w:color w:val="000000"/>
                <w:sz w:val="20"/>
                <w:szCs w:val="20"/>
              </w:rPr>
              <w:t xml:space="preserve">0,0 </w:t>
            </w:r>
            <w:r w:rsidRPr="00086BF2">
              <w:rPr>
                <w:sz w:val="20"/>
                <w:szCs w:val="20"/>
              </w:rPr>
              <w:t>%</w:t>
            </w:r>
          </w:p>
        </w:tc>
      </w:tr>
      <w:tr w:rsidR="00B673EA" w:rsidRPr="00086BF2" w:rsidTr="00B673EA">
        <w:trPr>
          <w:trHeight w:val="228"/>
        </w:trPr>
        <w:tc>
          <w:tcPr>
            <w:tcW w:w="1305" w:type="pct"/>
            <w:shd w:val="clear" w:color="auto" w:fill="auto"/>
            <w:vAlign w:val="center"/>
          </w:tcPr>
          <w:p w:rsidR="00B673EA" w:rsidRPr="00086BF2" w:rsidRDefault="00B673EA" w:rsidP="00006FEB">
            <w:pPr>
              <w:spacing w:line="240" w:lineRule="auto"/>
              <w:ind w:right="-107"/>
              <w:rPr>
                <w:rFonts w:eastAsia="Times New Roman"/>
                <w:bCs/>
                <w:sz w:val="20"/>
                <w:szCs w:val="20"/>
                <w:lang w:eastAsia="ru-RU"/>
              </w:rPr>
            </w:pPr>
            <w:r w:rsidRPr="00086BF2">
              <w:rPr>
                <w:rFonts w:eastAsia="Times New Roman"/>
                <w:bCs/>
                <w:sz w:val="20"/>
                <w:szCs w:val="20"/>
                <w:lang w:eastAsia="ru-RU"/>
              </w:rPr>
              <w:t>Межбюджетные трансферты общего характера бюджетам субъектов РФ и</w:t>
            </w:r>
          </w:p>
          <w:p w:rsidR="00B673EA" w:rsidRPr="00086BF2" w:rsidRDefault="00B673EA" w:rsidP="00006FEB">
            <w:pPr>
              <w:spacing w:line="240" w:lineRule="auto"/>
              <w:ind w:right="-107"/>
              <w:rPr>
                <w:rFonts w:eastAsia="Times New Roman"/>
                <w:bCs/>
                <w:sz w:val="20"/>
                <w:szCs w:val="20"/>
                <w:lang w:eastAsia="ru-RU"/>
              </w:rPr>
            </w:pPr>
            <w:r w:rsidRPr="00086BF2">
              <w:rPr>
                <w:rFonts w:eastAsia="Times New Roman"/>
                <w:bCs/>
                <w:sz w:val="20"/>
                <w:szCs w:val="20"/>
                <w:lang w:eastAsia="ru-RU"/>
              </w:rPr>
              <w:t>муниципальных образований</w:t>
            </w:r>
          </w:p>
        </w:tc>
        <w:tc>
          <w:tcPr>
            <w:tcW w:w="381" w:type="pct"/>
            <w:shd w:val="clear" w:color="auto" w:fill="auto"/>
            <w:vAlign w:val="center"/>
          </w:tcPr>
          <w:p w:rsidR="00B673EA" w:rsidRPr="00086BF2" w:rsidRDefault="00B673EA" w:rsidP="005308BE">
            <w:pPr>
              <w:jc w:val="center"/>
              <w:rPr>
                <w:sz w:val="20"/>
                <w:szCs w:val="20"/>
              </w:rPr>
            </w:pPr>
            <w:r w:rsidRPr="00086BF2">
              <w:rPr>
                <w:sz w:val="20"/>
                <w:szCs w:val="20"/>
              </w:rPr>
              <w:t>14</w:t>
            </w:r>
          </w:p>
        </w:tc>
        <w:tc>
          <w:tcPr>
            <w:tcW w:w="686" w:type="pct"/>
            <w:shd w:val="clear" w:color="auto" w:fill="auto"/>
            <w:noWrap/>
            <w:vAlign w:val="center"/>
          </w:tcPr>
          <w:p w:rsidR="00B673EA" w:rsidRPr="00086BF2" w:rsidRDefault="009C602D" w:rsidP="00B673EA">
            <w:pPr>
              <w:pStyle w:val="ConsPlusNormal"/>
              <w:widowControl/>
              <w:ind w:firstLine="0"/>
              <w:jc w:val="center"/>
              <w:rPr>
                <w:rFonts w:ascii="Times New Roman" w:hAnsi="Times New Roman" w:cs="Times New Roman"/>
              </w:rPr>
            </w:pPr>
            <w:r>
              <w:rPr>
                <w:rFonts w:ascii="Times New Roman" w:hAnsi="Times New Roman" w:cs="Times New Roman"/>
              </w:rPr>
              <w:t>75146,5</w:t>
            </w:r>
          </w:p>
        </w:tc>
        <w:tc>
          <w:tcPr>
            <w:tcW w:w="686" w:type="pct"/>
            <w:shd w:val="clear" w:color="auto" w:fill="auto"/>
            <w:vAlign w:val="center"/>
          </w:tcPr>
          <w:p w:rsidR="00B673EA" w:rsidRPr="00086BF2" w:rsidRDefault="009C602D" w:rsidP="00B673EA">
            <w:pPr>
              <w:pStyle w:val="ConsPlusNormal"/>
              <w:widowControl/>
              <w:ind w:firstLine="0"/>
              <w:jc w:val="center"/>
              <w:rPr>
                <w:rFonts w:ascii="Times New Roman" w:hAnsi="Times New Roman" w:cs="Times New Roman"/>
              </w:rPr>
            </w:pPr>
            <w:r>
              <w:rPr>
                <w:rFonts w:ascii="Times New Roman" w:hAnsi="Times New Roman" w:cs="Times New Roman"/>
              </w:rPr>
              <w:t>18711,6</w:t>
            </w:r>
          </w:p>
        </w:tc>
        <w:tc>
          <w:tcPr>
            <w:tcW w:w="763" w:type="pct"/>
            <w:shd w:val="clear" w:color="auto" w:fill="auto"/>
            <w:vAlign w:val="center"/>
          </w:tcPr>
          <w:p w:rsidR="00B673EA" w:rsidRPr="00086BF2" w:rsidRDefault="00FD51FC" w:rsidP="007F782F">
            <w:pPr>
              <w:jc w:val="center"/>
              <w:rPr>
                <w:color w:val="000000"/>
                <w:sz w:val="20"/>
                <w:szCs w:val="20"/>
              </w:rPr>
            </w:pPr>
            <w:r w:rsidRPr="00086BF2">
              <w:rPr>
                <w:color w:val="000000"/>
                <w:sz w:val="20"/>
                <w:szCs w:val="20"/>
              </w:rPr>
              <w:t xml:space="preserve">- </w:t>
            </w:r>
            <w:r w:rsidR="009C602D">
              <w:rPr>
                <w:color w:val="000000"/>
                <w:sz w:val="20"/>
                <w:szCs w:val="20"/>
              </w:rPr>
              <w:t>56434,9</w:t>
            </w:r>
          </w:p>
        </w:tc>
        <w:tc>
          <w:tcPr>
            <w:tcW w:w="611" w:type="pct"/>
            <w:shd w:val="clear" w:color="auto" w:fill="auto"/>
            <w:vAlign w:val="center"/>
          </w:tcPr>
          <w:p w:rsidR="00B673EA" w:rsidRPr="00086BF2" w:rsidRDefault="009C602D" w:rsidP="00B80E09">
            <w:pPr>
              <w:jc w:val="center"/>
              <w:rPr>
                <w:color w:val="000000"/>
                <w:sz w:val="20"/>
                <w:szCs w:val="20"/>
              </w:rPr>
            </w:pPr>
            <w:r>
              <w:rPr>
                <w:color w:val="000000"/>
                <w:sz w:val="20"/>
                <w:szCs w:val="20"/>
              </w:rPr>
              <w:t>24,9</w:t>
            </w:r>
            <w:r w:rsidR="00B673EA" w:rsidRPr="00086BF2">
              <w:rPr>
                <w:color w:val="000000"/>
                <w:sz w:val="20"/>
                <w:szCs w:val="20"/>
              </w:rPr>
              <w:t xml:space="preserve"> </w:t>
            </w:r>
            <w:r w:rsidR="00B673EA" w:rsidRPr="00086BF2">
              <w:rPr>
                <w:sz w:val="20"/>
                <w:szCs w:val="20"/>
              </w:rPr>
              <w:t>%</w:t>
            </w:r>
          </w:p>
        </w:tc>
        <w:tc>
          <w:tcPr>
            <w:tcW w:w="568" w:type="pct"/>
            <w:shd w:val="clear" w:color="auto" w:fill="auto"/>
            <w:vAlign w:val="center"/>
          </w:tcPr>
          <w:p w:rsidR="00B673EA" w:rsidRPr="00086BF2" w:rsidRDefault="009C602D" w:rsidP="00B80E09">
            <w:pPr>
              <w:jc w:val="center"/>
              <w:rPr>
                <w:color w:val="000000"/>
                <w:sz w:val="20"/>
                <w:szCs w:val="20"/>
              </w:rPr>
            </w:pPr>
            <w:r>
              <w:rPr>
                <w:color w:val="000000"/>
                <w:sz w:val="20"/>
                <w:szCs w:val="20"/>
              </w:rPr>
              <w:t>10,2</w:t>
            </w:r>
            <w:r w:rsidR="00B673EA" w:rsidRPr="00086BF2">
              <w:rPr>
                <w:color w:val="000000"/>
                <w:sz w:val="20"/>
                <w:szCs w:val="20"/>
              </w:rPr>
              <w:t xml:space="preserve"> </w:t>
            </w:r>
            <w:r w:rsidR="00B673EA" w:rsidRPr="00086BF2">
              <w:rPr>
                <w:sz w:val="20"/>
                <w:szCs w:val="20"/>
              </w:rPr>
              <w:t>%</w:t>
            </w:r>
          </w:p>
        </w:tc>
      </w:tr>
      <w:tr w:rsidR="00B673EA" w:rsidRPr="00086BF2" w:rsidTr="00B673EA">
        <w:trPr>
          <w:trHeight w:val="397"/>
        </w:trPr>
        <w:tc>
          <w:tcPr>
            <w:tcW w:w="1305" w:type="pct"/>
            <w:shd w:val="clear" w:color="auto" w:fill="auto"/>
            <w:vAlign w:val="center"/>
          </w:tcPr>
          <w:p w:rsidR="00B673EA" w:rsidRPr="00086BF2" w:rsidRDefault="00B673EA" w:rsidP="00006FEB">
            <w:pPr>
              <w:spacing w:line="240" w:lineRule="auto"/>
              <w:rPr>
                <w:rFonts w:eastAsia="Times New Roman"/>
                <w:bCs/>
                <w:sz w:val="20"/>
                <w:szCs w:val="20"/>
                <w:lang w:eastAsia="ru-RU"/>
              </w:rPr>
            </w:pPr>
            <w:r w:rsidRPr="00086BF2">
              <w:rPr>
                <w:rFonts w:eastAsia="Times New Roman"/>
                <w:bCs/>
                <w:sz w:val="20"/>
                <w:szCs w:val="20"/>
                <w:lang w:eastAsia="ru-RU"/>
              </w:rPr>
              <w:t>ИТОГО РАСХОДОВ</w:t>
            </w:r>
          </w:p>
        </w:tc>
        <w:tc>
          <w:tcPr>
            <w:tcW w:w="381" w:type="pct"/>
            <w:shd w:val="clear" w:color="auto" w:fill="auto"/>
            <w:vAlign w:val="center"/>
          </w:tcPr>
          <w:p w:rsidR="00B673EA" w:rsidRPr="00086BF2" w:rsidRDefault="00B673EA" w:rsidP="005308BE">
            <w:pPr>
              <w:spacing w:line="240" w:lineRule="auto"/>
              <w:jc w:val="center"/>
              <w:rPr>
                <w:sz w:val="20"/>
                <w:szCs w:val="20"/>
              </w:rPr>
            </w:pPr>
            <w:r w:rsidRPr="00086BF2">
              <w:rPr>
                <w:sz w:val="20"/>
                <w:szCs w:val="20"/>
              </w:rPr>
              <w:t>Х</w:t>
            </w:r>
          </w:p>
        </w:tc>
        <w:tc>
          <w:tcPr>
            <w:tcW w:w="686" w:type="pct"/>
            <w:shd w:val="clear" w:color="auto" w:fill="auto"/>
            <w:noWrap/>
            <w:vAlign w:val="center"/>
          </w:tcPr>
          <w:p w:rsidR="00B673EA" w:rsidRPr="00086BF2" w:rsidRDefault="009C602D" w:rsidP="00B80E09">
            <w:pPr>
              <w:jc w:val="center"/>
              <w:rPr>
                <w:color w:val="000000"/>
                <w:sz w:val="20"/>
                <w:szCs w:val="20"/>
              </w:rPr>
            </w:pPr>
            <w:r>
              <w:rPr>
                <w:color w:val="000000"/>
                <w:sz w:val="20"/>
                <w:szCs w:val="20"/>
              </w:rPr>
              <w:t>736132,1</w:t>
            </w:r>
          </w:p>
        </w:tc>
        <w:tc>
          <w:tcPr>
            <w:tcW w:w="686" w:type="pct"/>
            <w:shd w:val="clear" w:color="auto" w:fill="auto"/>
            <w:vAlign w:val="center"/>
          </w:tcPr>
          <w:p w:rsidR="00B673EA" w:rsidRPr="00086BF2" w:rsidRDefault="009C602D" w:rsidP="00B673EA">
            <w:pPr>
              <w:pStyle w:val="ConsPlusNormal"/>
              <w:widowControl/>
              <w:ind w:firstLine="0"/>
              <w:jc w:val="center"/>
              <w:rPr>
                <w:rFonts w:ascii="Times New Roman" w:hAnsi="Times New Roman" w:cs="Times New Roman"/>
              </w:rPr>
            </w:pPr>
            <w:r>
              <w:rPr>
                <w:rFonts w:ascii="Times New Roman" w:hAnsi="Times New Roman" w:cs="Times New Roman"/>
              </w:rPr>
              <w:t>135209,7</w:t>
            </w:r>
          </w:p>
        </w:tc>
        <w:tc>
          <w:tcPr>
            <w:tcW w:w="763" w:type="pct"/>
            <w:shd w:val="clear" w:color="auto" w:fill="auto"/>
            <w:vAlign w:val="center"/>
          </w:tcPr>
          <w:p w:rsidR="00B673EA" w:rsidRPr="00086BF2" w:rsidRDefault="00FD51FC" w:rsidP="007D7627">
            <w:pPr>
              <w:jc w:val="center"/>
              <w:rPr>
                <w:color w:val="000000"/>
                <w:sz w:val="20"/>
                <w:szCs w:val="20"/>
              </w:rPr>
            </w:pPr>
            <w:r w:rsidRPr="00086BF2">
              <w:rPr>
                <w:color w:val="000000"/>
                <w:sz w:val="20"/>
                <w:szCs w:val="20"/>
              </w:rPr>
              <w:t xml:space="preserve">- </w:t>
            </w:r>
            <w:r w:rsidR="009C602D">
              <w:rPr>
                <w:color w:val="000000"/>
                <w:sz w:val="20"/>
                <w:szCs w:val="20"/>
              </w:rPr>
              <w:t>600922,4</w:t>
            </w:r>
          </w:p>
        </w:tc>
        <w:tc>
          <w:tcPr>
            <w:tcW w:w="611" w:type="pct"/>
            <w:shd w:val="clear" w:color="auto" w:fill="auto"/>
            <w:vAlign w:val="center"/>
          </w:tcPr>
          <w:p w:rsidR="00B673EA" w:rsidRPr="00086BF2" w:rsidRDefault="009C602D" w:rsidP="00B80E09">
            <w:pPr>
              <w:jc w:val="center"/>
              <w:rPr>
                <w:color w:val="000000"/>
                <w:sz w:val="20"/>
                <w:szCs w:val="20"/>
              </w:rPr>
            </w:pPr>
            <w:r>
              <w:rPr>
                <w:color w:val="000000"/>
                <w:sz w:val="20"/>
                <w:szCs w:val="20"/>
              </w:rPr>
              <w:t>18,3</w:t>
            </w:r>
            <w:r w:rsidR="00B673EA" w:rsidRPr="00086BF2">
              <w:rPr>
                <w:color w:val="000000"/>
                <w:sz w:val="20"/>
                <w:szCs w:val="20"/>
              </w:rPr>
              <w:t xml:space="preserve"> </w:t>
            </w:r>
            <w:r w:rsidR="00B673EA" w:rsidRPr="00086BF2">
              <w:rPr>
                <w:sz w:val="20"/>
                <w:szCs w:val="20"/>
              </w:rPr>
              <w:t>%</w:t>
            </w:r>
          </w:p>
        </w:tc>
        <w:tc>
          <w:tcPr>
            <w:tcW w:w="568" w:type="pct"/>
            <w:shd w:val="clear" w:color="auto" w:fill="auto"/>
            <w:vAlign w:val="center"/>
          </w:tcPr>
          <w:p w:rsidR="00B673EA" w:rsidRPr="00086BF2" w:rsidRDefault="00B673EA" w:rsidP="00B80E09">
            <w:pPr>
              <w:jc w:val="center"/>
              <w:rPr>
                <w:color w:val="000000"/>
                <w:sz w:val="20"/>
                <w:szCs w:val="20"/>
              </w:rPr>
            </w:pPr>
            <w:r w:rsidRPr="00086BF2">
              <w:rPr>
                <w:color w:val="000000"/>
                <w:sz w:val="20"/>
                <w:szCs w:val="20"/>
              </w:rPr>
              <w:t>100,0</w:t>
            </w:r>
            <w:r w:rsidRPr="00086BF2">
              <w:rPr>
                <w:sz w:val="20"/>
                <w:szCs w:val="20"/>
              </w:rPr>
              <w:t>%</w:t>
            </w:r>
          </w:p>
        </w:tc>
      </w:tr>
    </w:tbl>
    <w:p w:rsidR="005F3DFB" w:rsidRPr="00086BF2" w:rsidRDefault="00263CA5" w:rsidP="000E16C7">
      <w:pPr>
        <w:pStyle w:val="a9"/>
        <w:ind w:right="97" w:firstLine="567"/>
        <w:rPr>
          <w:sz w:val="26"/>
          <w:szCs w:val="26"/>
        </w:rPr>
      </w:pPr>
      <w:r w:rsidRPr="00086BF2">
        <w:rPr>
          <w:sz w:val="26"/>
          <w:szCs w:val="26"/>
        </w:rPr>
        <w:t>Наибольшая</w:t>
      </w:r>
      <w:r w:rsidR="005F3DFB" w:rsidRPr="00086BF2">
        <w:rPr>
          <w:sz w:val="26"/>
          <w:szCs w:val="26"/>
        </w:rPr>
        <w:t xml:space="preserve"> доля финансовых ресурсов </w:t>
      </w:r>
      <w:r w:rsidR="00447B6E" w:rsidRPr="00086BF2">
        <w:rPr>
          <w:sz w:val="26"/>
          <w:szCs w:val="26"/>
        </w:rPr>
        <w:t>местного</w:t>
      </w:r>
      <w:r w:rsidR="005F3DFB" w:rsidRPr="00086BF2">
        <w:rPr>
          <w:sz w:val="26"/>
          <w:szCs w:val="26"/>
        </w:rPr>
        <w:t xml:space="preserve"> бюджета в отчетном периоде была направлена на расходы, отражаемые по разделу «Образование» </w:t>
      </w:r>
      <w:r w:rsidR="00077CE1" w:rsidRPr="00086BF2">
        <w:rPr>
          <w:sz w:val="26"/>
          <w:szCs w:val="26"/>
        </w:rPr>
        <w:t>– 43</w:t>
      </w:r>
      <w:r w:rsidR="00B37ECF">
        <w:rPr>
          <w:sz w:val="26"/>
          <w:szCs w:val="26"/>
        </w:rPr>
        <w:t>,8</w:t>
      </w:r>
      <w:r w:rsidR="00F666E3" w:rsidRPr="00086BF2">
        <w:rPr>
          <w:sz w:val="26"/>
          <w:szCs w:val="26"/>
        </w:rPr>
        <w:t xml:space="preserve"> </w:t>
      </w:r>
      <w:r w:rsidR="005F3DFB" w:rsidRPr="00086BF2">
        <w:rPr>
          <w:sz w:val="26"/>
          <w:szCs w:val="26"/>
        </w:rPr>
        <w:t xml:space="preserve">%. </w:t>
      </w:r>
    </w:p>
    <w:p w:rsidR="00137403" w:rsidRPr="00086BF2" w:rsidRDefault="00137403" w:rsidP="00137403">
      <w:pPr>
        <w:pStyle w:val="12"/>
        <w:tabs>
          <w:tab w:val="left" w:pos="1080"/>
        </w:tabs>
        <w:ind w:right="-101" w:firstLine="709"/>
        <w:rPr>
          <w:sz w:val="26"/>
          <w:szCs w:val="26"/>
        </w:rPr>
      </w:pPr>
      <w:r w:rsidRPr="00086BF2">
        <w:rPr>
          <w:sz w:val="26"/>
          <w:szCs w:val="26"/>
        </w:rPr>
        <w:t>Средний показатель исполнения расходов за 1 квартал 202</w:t>
      </w:r>
      <w:r w:rsidR="00B37ECF">
        <w:rPr>
          <w:sz w:val="26"/>
          <w:szCs w:val="26"/>
        </w:rPr>
        <w:t>4</w:t>
      </w:r>
      <w:r w:rsidRPr="00086BF2">
        <w:rPr>
          <w:sz w:val="26"/>
          <w:szCs w:val="26"/>
        </w:rPr>
        <w:t xml:space="preserve"> года составил </w:t>
      </w:r>
      <w:r w:rsidR="00874210">
        <w:rPr>
          <w:sz w:val="26"/>
          <w:szCs w:val="26"/>
        </w:rPr>
        <w:t xml:space="preserve">15,2 </w:t>
      </w:r>
      <w:r w:rsidRPr="00086BF2">
        <w:rPr>
          <w:sz w:val="26"/>
          <w:szCs w:val="26"/>
        </w:rPr>
        <w:t>%. Ниже среднего показателя исполнены расходы по следующим разделам:</w:t>
      </w:r>
      <w:r w:rsidR="000045EC" w:rsidRPr="00086BF2">
        <w:rPr>
          <w:sz w:val="26"/>
          <w:szCs w:val="26"/>
        </w:rPr>
        <w:t xml:space="preserve"> </w:t>
      </w:r>
      <w:r w:rsidR="000045EC" w:rsidRPr="00086BF2">
        <w:rPr>
          <w:bCs/>
          <w:sz w:val="26"/>
          <w:szCs w:val="26"/>
        </w:rPr>
        <w:t>«Национальная экономика» (</w:t>
      </w:r>
      <w:r w:rsidR="00874210">
        <w:rPr>
          <w:bCs/>
          <w:sz w:val="26"/>
          <w:szCs w:val="26"/>
        </w:rPr>
        <w:t xml:space="preserve">5,8 </w:t>
      </w:r>
      <w:r w:rsidR="000045EC" w:rsidRPr="00086BF2">
        <w:rPr>
          <w:bCs/>
          <w:sz w:val="26"/>
          <w:szCs w:val="26"/>
        </w:rPr>
        <w:t>%), «Жилищно-коммунальное хозяйство» (</w:t>
      </w:r>
      <w:r w:rsidR="00874210">
        <w:rPr>
          <w:bCs/>
          <w:sz w:val="26"/>
          <w:szCs w:val="26"/>
        </w:rPr>
        <w:t>1,4</w:t>
      </w:r>
      <w:r w:rsidR="000045EC" w:rsidRPr="00086BF2">
        <w:rPr>
          <w:bCs/>
          <w:sz w:val="26"/>
          <w:szCs w:val="26"/>
        </w:rPr>
        <w:t xml:space="preserve"> %).</w:t>
      </w:r>
    </w:p>
    <w:p w:rsidR="00F1624A" w:rsidRPr="00086BF2" w:rsidRDefault="00F1624A" w:rsidP="007C3DFE">
      <w:pPr>
        <w:pStyle w:val="ConsTitle"/>
        <w:widowControl/>
        <w:ind w:firstLine="708"/>
        <w:jc w:val="both"/>
        <w:rPr>
          <w:rFonts w:ascii="Times New Roman" w:hAnsi="Times New Roman"/>
          <w:b w:val="0"/>
          <w:sz w:val="26"/>
          <w:szCs w:val="26"/>
        </w:rPr>
      </w:pPr>
    </w:p>
    <w:p w:rsidR="004C48F3" w:rsidRPr="00086BF2" w:rsidRDefault="007C6DEC" w:rsidP="004C48F3">
      <w:pPr>
        <w:suppressAutoHyphens w:val="0"/>
        <w:autoSpaceDE w:val="0"/>
        <w:autoSpaceDN w:val="0"/>
        <w:adjustRightInd w:val="0"/>
        <w:spacing w:line="240" w:lineRule="auto"/>
        <w:jc w:val="center"/>
        <w:outlineLvl w:val="1"/>
        <w:rPr>
          <w:b/>
          <w:sz w:val="26"/>
          <w:szCs w:val="26"/>
        </w:rPr>
      </w:pPr>
      <w:r w:rsidRPr="00086BF2">
        <w:rPr>
          <w:b/>
          <w:sz w:val="26"/>
          <w:szCs w:val="26"/>
        </w:rPr>
        <w:t>5</w:t>
      </w:r>
      <w:r w:rsidR="004C48F3" w:rsidRPr="00086BF2">
        <w:rPr>
          <w:b/>
          <w:sz w:val="26"/>
          <w:szCs w:val="26"/>
        </w:rPr>
        <w:t>. Дефицит (профицит) местного бюджета</w:t>
      </w:r>
    </w:p>
    <w:p w:rsidR="002B58E0" w:rsidRPr="00086BF2" w:rsidRDefault="002B58E0" w:rsidP="004C48F3">
      <w:pPr>
        <w:suppressAutoHyphens w:val="0"/>
        <w:autoSpaceDE w:val="0"/>
        <w:autoSpaceDN w:val="0"/>
        <w:adjustRightInd w:val="0"/>
        <w:spacing w:line="240" w:lineRule="auto"/>
        <w:jc w:val="center"/>
        <w:outlineLvl w:val="1"/>
        <w:rPr>
          <w:b/>
          <w:sz w:val="26"/>
          <w:szCs w:val="26"/>
        </w:rPr>
      </w:pPr>
    </w:p>
    <w:p w:rsidR="004C48F3" w:rsidRPr="00086BF2" w:rsidRDefault="00C15AE5" w:rsidP="000E16C7">
      <w:pPr>
        <w:pStyle w:val="a7"/>
        <w:autoSpaceDE w:val="0"/>
        <w:autoSpaceDN w:val="0"/>
        <w:adjustRightInd w:val="0"/>
        <w:spacing w:line="240" w:lineRule="auto"/>
        <w:ind w:left="0" w:firstLine="567"/>
        <w:jc w:val="both"/>
        <w:outlineLvl w:val="1"/>
        <w:rPr>
          <w:rFonts w:eastAsia="Times New Roman"/>
          <w:snapToGrid w:val="0"/>
          <w:sz w:val="26"/>
          <w:szCs w:val="26"/>
          <w:lang w:eastAsia="ru-RU"/>
        </w:rPr>
      </w:pPr>
      <w:r w:rsidRPr="00086BF2">
        <w:rPr>
          <w:rFonts w:eastAsia="Times New Roman"/>
          <w:snapToGrid w:val="0"/>
          <w:sz w:val="26"/>
          <w:szCs w:val="26"/>
          <w:lang w:eastAsia="ru-RU"/>
        </w:rPr>
        <w:t>Первоначально размер дефицита местного бюджета был утвержден р</w:t>
      </w:r>
      <w:r w:rsidR="004C48F3" w:rsidRPr="00086BF2">
        <w:rPr>
          <w:rFonts w:eastAsia="Times New Roman"/>
          <w:snapToGrid w:val="0"/>
          <w:sz w:val="26"/>
          <w:szCs w:val="26"/>
          <w:lang w:eastAsia="ru-RU"/>
        </w:rPr>
        <w:t xml:space="preserve">ешением </w:t>
      </w:r>
      <w:r w:rsidR="004C48F3" w:rsidRPr="00086BF2">
        <w:rPr>
          <w:rFonts w:eastAsiaTheme="minorHAnsi"/>
          <w:sz w:val="26"/>
          <w:szCs w:val="26"/>
          <w:lang w:eastAsia="en-US"/>
        </w:rPr>
        <w:t xml:space="preserve">Совета депутатов Терского района </w:t>
      </w:r>
      <w:r w:rsidR="000045EC" w:rsidRPr="00086BF2">
        <w:rPr>
          <w:sz w:val="26"/>
          <w:szCs w:val="26"/>
        </w:rPr>
        <w:t xml:space="preserve">от </w:t>
      </w:r>
      <w:r w:rsidR="005B01C7">
        <w:rPr>
          <w:sz w:val="26"/>
          <w:szCs w:val="26"/>
        </w:rPr>
        <w:t>26.12.2023</w:t>
      </w:r>
      <w:r w:rsidR="000045EC" w:rsidRPr="00086BF2">
        <w:rPr>
          <w:sz w:val="26"/>
          <w:szCs w:val="26"/>
        </w:rPr>
        <w:t xml:space="preserve"> № </w:t>
      </w:r>
      <w:r w:rsidR="005B01C7">
        <w:rPr>
          <w:sz w:val="26"/>
          <w:szCs w:val="26"/>
        </w:rPr>
        <w:t>61/682</w:t>
      </w:r>
      <w:r w:rsidR="000045EC" w:rsidRPr="00086BF2">
        <w:rPr>
          <w:sz w:val="26"/>
          <w:szCs w:val="26"/>
        </w:rPr>
        <w:t xml:space="preserve"> «</w:t>
      </w:r>
      <w:r w:rsidR="000045EC" w:rsidRPr="00086BF2">
        <w:rPr>
          <w:bCs/>
          <w:sz w:val="26"/>
          <w:szCs w:val="26"/>
        </w:rPr>
        <w:t>О бюджете муниципального образования Терский район на 202</w:t>
      </w:r>
      <w:r w:rsidR="005B01C7">
        <w:rPr>
          <w:bCs/>
          <w:sz w:val="26"/>
          <w:szCs w:val="26"/>
        </w:rPr>
        <w:t>4</w:t>
      </w:r>
      <w:r w:rsidR="000045EC" w:rsidRPr="00086BF2">
        <w:rPr>
          <w:bCs/>
          <w:sz w:val="26"/>
          <w:szCs w:val="26"/>
        </w:rPr>
        <w:t xml:space="preserve"> год и на плановый период 202</w:t>
      </w:r>
      <w:r w:rsidR="005B01C7">
        <w:rPr>
          <w:bCs/>
          <w:sz w:val="26"/>
          <w:szCs w:val="26"/>
        </w:rPr>
        <w:t>5</w:t>
      </w:r>
      <w:r w:rsidR="000045EC" w:rsidRPr="00086BF2">
        <w:rPr>
          <w:bCs/>
          <w:sz w:val="26"/>
          <w:szCs w:val="26"/>
        </w:rPr>
        <w:t xml:space="preserve"> и 202</w:t>
      </w:r>
      <w:r w:rsidR="005B01C7">
        <w:rPr>
          <w:bCs/>
          <w:sz w:val="26"/>
          <w:szCs w:val="26"/>
        </w:rPr>
        <w:t>6</w:t>
      </w:r>
      <w:r w:rsidR="000045EC" w:rsidRPr="00086BF2">
        <w:rPr>
          <w:bCs/>
          <w:sz w:val="26"/>
          <w:szCs w:val="26"/>
        </w:rPr>
        <w:t xml:space="preserve"> годов</w:t>
      </w:r>
      <w:r w:rsidR="000045EC" w:rsidRPr="00086BF2">
        <w:rPr>
          <w:sz w:val="26"/>
          <w:szCs w:val="26"/>
        </w:rPr>
        <w:t>»</w:t>
      </w:r>
      <w:r w:rsidR="009208CD" w:rsidRPr="00086BF2">
        <w:rPr>
          <w:sz w:val="26"/>
          <w:szCs w:val="26"/>
        </w:rPr>
        <w:t xml:space="preserve"> </w:t>
      </w:r>
      <w:r w:rsidR="000045EC" w:rsidRPr="00086BF2">
        <w:rPr>
          <w:sz w:val="26"/>
          <w:szCs w:val="26"/>
        </w:rPr>
        <w:t>на 202</w:t>
      </w:r>
      <w:r w:rsidR="005B01C7">
        <w:rPr>
          <w:sz w:val="26"/>
          <w:szCs w:val="26"/>
        </w:rPr>
        <w:t>4</w:t>
      </w:r>
      <w:r w:rsidR="002B58E0" w:rsidRPr="00086BF2">
        <w:rPr>
          <w:sz w:val="26"/>
          <w:szCs w:val="26"/>
        </w:rPr>
        <w:t xml:space="preserve"> год </w:t>
      </w:r>
      <w:r w:rsidR="004C48F3" w:rsidRPr="00086BF2">
        <w:rPr>
          <w:rFonts w:eastAsia="Times New Roman"/>
          <w:snapToGrid w:val="0"/>
          <w:sz w:val="26"/>
          <w:szCs w:val="26"/>
          <w:lang w:eastAsia="ru-RU"/>
        </w:rPr>
        <w:t xml:space="preserve">в сумме </w:t>
      </w:r>
      <w:r w:rsidR="005B01C7" w:rsidRPr="005B01C7">
        <w:rPr>
          <w:sz w:val="26"/>
          <w:szCs w:val="26"/>
        </w:rPr>
        <w:t>5331,4</w:t>
      </w:r>
      <w:r w:rsidR="000045EC" w:rsidRPr="00086BF2">
        <w:rPr>
          <w:szCs w:val="24"/>
        </w:rPr>
        <w:t xml:space="preserve"> </w:t>
      </w:r>
      <w:r w:rsidR="004C48F3" w:rsidRPr="00086BF2">
        <w:rPr>
          <w:rFonts w:eastAsia="Times New Roman"/>
          <w:snapToGrid w:val="0"/>
          <w:sz w:val="26"/>
          <w:szCs w:val="26"/>
          <w:lang w:eastAsia="ru-RU"/>
        </w:rPr>
        <w:t>тыс. рублей</w:t>
      </w:r>
      <w:r w:rsidR="000045EC" w:rsidRPr="00086BF2">
        <w:rPr>
          <w:rFonts w:eastAsia="Times New Roman"/>
          <w:snapToGrid w:val="0"/>
          <w:sz w:val="26"/>
          <w:szCs w:val="26"/>
          <w:lang w:eastAsia="ru-RU"/>
        </w:rPr>
        <w:t xml:space="preserve"> или </w:t>
      </w:r>
      <w:r w:rsidR="00C462CA">
        <w:rPr>
          <w:rFonts w:eastAsia="Times New Roman"/>
          <w:snapToGrid w:val="0"/>
          <w:sz w:val="26"/>
          <w:szCs w:val="26"/>
          <w:lang w:eastAsia="ru-RU"/>
        </w:rPr>
        <w:t>12,1</w:t>
      </w:r>
      <w:r w:rsidR="00506269" w:rsidRPr="00086BF2">
        <w:rPr>
          <w:rFonts w:eastAsia="Times New Roman"/>
          <w:snapToGrid w:val="0"/>
          <w:sz w:val="26"/>
          <w:szCs w:val="26"/>
          <w:lang w:eastAsia="ru-RU"/>
        </w:rPr>
        <w:t xml:space="preserve"> </w:t>
      </w:r>
      <w:r w:rsidR="00525868" w:rsidRPr="00086BF2">
        <w:rPr>
          <w:rFonts w:eastAsia="Times New Roman"/>
          <w:snapToGrid w:val="0"/>
          <w:sz w:val="26"/>
          <w:szCs w:val="26"/>
          <w:lang w:eastAsia="ru-RU"/>
        </w:rPr>
        <w:t xml:space="preserve">% от объема доходов местного бюджета (без учета финансовой помощи из областного </w:t>
      </w:r>
      <w:r w:rsidR="00525868" w:rsidRPr="00086BF2">
        <w:rPr>
          <w:rFonts w:eastAsia="Times New Roman"/>
          <w:snapToGrid w:val="0"/>
          <w:sz w:val="26"/>
          <w:szCs w:val="26"/>
          <w:lang w:eastAsia="ru-RU"/>
        </w:rPr>
        <w:lastRenderedPageBreak/>
        <w:t xml:space="preserve">бюджета), что не превышает ограничения, установленные </w:t>
      </w:r>
      <w:r w:rsidR="005B01C7">
        <w:rPr>
          <w:rFonts w:eastAsia="Times New Roman"/>
          <w:snapToGrid w:val="0"/>
          <w:sz w:val="26"/>
          <w:szCs w:val="26"/>
          <w:lang w:eastAsia="ru-RU"/>
        </w:rPr>
        <w:t>пунктом</w:t>
      </w:r>
      <w:r w:rsidR="00525868" w:rsidRPr="00086BF2">
        <w:rPr>
          <w:rFonts w:eastAsia="Times New Roman"/>
          <w:snapToGrid w:val="0"/>
          <w:sz w:val="26"/>
          <w:szCs w:val="26"/>
          <w:lang w:eastAsia="ru-RU"/>
        </w:rPr>
        <w:t xml:space="preserve"> 3 </w:t>
      </w:r>
      <w:r w:rsidR="005B01C7">
        <w:rPr>
          <w:rFonts w:eastAsia="Times New Roman"/>
          <w:snapToGrid w:val="0"/>
          <w:sz w:val="26"/>
          <w:szCs w:val="26"/>
          <w:lang w:eastAsia="ru-RU"/>
        </w:rPr>
        <w:t xml:space="preserve">статьи </w:t>
      </w:r>
      <w:r w:rsidR="00525868" w:rsidRPr="00086BF2">
        <w:rPr>
          <w:rFonts w:eastAsia="Times New Roman"/>
          <w:snapToGrid w:val="0"/>
          <w:sz w:val="26"/>
          <w:szCs w:val="26"/>
          <w:lang w:eastAsia="ru-RU"/>
        </w:rPr>
        <w:t>92.1 Бюджетного кодекса РФ (не более 5%)</w:t>
      </w:r>
      <w:r w:rsidR="004C48F3" w:rsidRPr="00086BF2">
        <w:rPr>
          <w:rFonts w:eastAsia="Times New Roman"/>
          <w:snapToGrid w:val="0"/>
          <w:sz w:val="26"/>
          <w:szCs w:val="26"/>
          <w:lang w:eastAsia="ru-RU"/>
        </w:rPr>
        <w:t xml:space="preserve">. </w:t>
      </w:r>
    </w:p>
    <w:p w:rsidR="00C15AE5" w:rsidRPr="00086BF2" w:rsidRDefault="00C15AE5" w:rsidP="000E16C7">
      <w:pPr>
        <w:widowControl w:val="0"/>
        <w:autoSpaceDE w:val="0"/>
        <w:autoSpaceDN w:val="0"/>
        <w:adjustRightInd w:val="0"/>
        <w:ind w:firstLine="567"/>
        <w:jc w:val="both"/>
        <w:rPr>
          <w:sz w:val="26"/>
        </w:rPr>
      </w:pPr>
      <w:r w:rsidRPr="00086BF2">
        <w:rPr>
          <w:sz w:val="26"/>
        </w:rPr>
        <w:t>Параметры  дефицита бюджета представлен</w:t>
      </w:r>
      <w:r w:rsidR="00525868" w:rsidRPr="00086BF2">
        <w:rPr>
          <w:sz w:val="26"/>
        </w:rPr>
        <w:t>ы</w:t>
      </w:r>
      <w:r w:rsidRPr="00086BF2">
        <w:rPr>
          <w:sz w:val="26"/>
        </w:rPr>
        <w:t xml:space="preserve"> в таблице</w:t>
      </w:r>
      <w:r w:rsidR="00086BF2" w:rsidRPr="00086BF2">
        <w:rPr>
          <w:sz w:val="26"/>
        </w:rPr>
        <w:t xml:space="preserve"> № 5</w:t>
      </w:r>
      <w:r w:rsidRPr="00086BF2">
        <w:rPr>
          <w:sz w:val="26"/>
        </w:rPr>
        <w:t>.</w:t>
      </w:r>
    </w:p>
    <w:p w:rsidR="00086BF2" w:rsidRPr="00086BF2" w:rsidRDefault="00086BF2" w:rsidP="00086BF2">
      <w:pPr>
        <w:widowControl w:val="0"/>
        <w:autoSpaceDE w:val="0"/>
        <w:autoSpaceDN w:val="0"/>
        <w:adjustRightInd w:val="0"/>
        <w:ind w:firstLine="567"/>
        <w:jc w:val="right"/>
        <w:rPr>
          <w:sz w:val="22"/>
        </w:rPr>
      </w:pPr>
      <w:r w:rsidRPr="00086BF2">
        <w:rPr>
          <w:sz w:val="22"/>
        </w:rPr>
        <w:t>Таблица № 5</w:t>
      </w:r>
    </w:p>
    <w:p w:rsidR="000045EC" w:rsidRPr="00086BF2" w:rsidRDefault="000045EC" w:rsidP="000045EC">
      <w:pPr>
        <w:widowControl w:val="0"/>
        <w:autoSpaceDE w:val="0"/>
        <w:autoSpaceDN w:val="0"/>
        <w:adjustRightInd w:val="0"/>
        <w:ind w:firstLine="567"/>
        <w:jc w:val="right"/>
        <w:rPr>
          <w:sz w:val="26"/>
        </w:rPr>
      </w:pPr>
      <w:r w:rsidRPr="00086BF2">
        <w:rPr>
          <w:sz w:val="22"/>
        </w:rPr>
        <w:t>тыс. руб.</w:t>
      </w:r>
    </w:p>
    <w:tbl>
      <w:tblPr>
        <w:tblW w:w="9356" w:type="dxa"/>
        <w:tblInd w:w="108" w:type="dxa"/>
        <w:tblLook w:val="04A0" w:firstRow="1" w:lastRow="0" w:firstColumn="1" w:lastColumn="0" w:noHBand="0" w:noVBand="1"/>
      </w:tblPr>
      <w:tblGrid>
        <w:gridCol w:w="2552"/>
        <w:gridCol w:w="2410"/>
        <w:gridCol w:w="2268"/>
        <w:gridCol w:w="2126"/>
      </w:tblGrid>
      <w:tr w:rsidR="000045EC" w:rsidRPr="00086BF2" w:rsidTr="000045EC">
        <w:trPr>
          <w:trHeight w:val="330"/>
        </w:trPr>
        <w:tc>
          <w:tcPr>
            <w:tcW w:w="2552" w:type="dxa"/>
            <w:vMerge w:val="restart"/>
            <w:tcBorders>
              <w:top w:val="single" w:sz="4" w:space="0" w:color="auto"/>
              <w:left w:val="single" w:sz="4" w:space="0" w:color="auto"/>
              <w:right w:val="single" w:sz="4" w:space="0" w:color="auto"/>
            </w:tcBorders>
            <w:noWrap/>
            <w:vAlign w:val="center"/>
            <w:hideMark/>
          </w:tcPr>
          <w:p w:rsidR="000045EC" w:rsidRPr="00086BF2" w:rsidRDefault="000045EC" w:rsidP="000045EC">
            <w:pPr>
              <w:jc w:val="center"/>
              <w:rPr>
                <w:sz w:val="18"/>
                <w:szCs w:val="18"/>
              </w:rPr>
            </w:pPr>
            <w:r w:rsidRPr="00086BF2">
              <w:rPr>
                <w:sz w:val="18"/>
                <w:szCs w:val="18"/>
              </w:rPr>
              <w:t>Показатель бюджета</w:t>
            </w:r>
          </w:p>
        </w:tc>
        <w:tc>
          <w:tcPr>
            <w:tcW w:w="2410" w:type="dxa"/>
            <w:vMerge w:val="restart"/>
            <w:tcBorders>
              <w:top w:val="single" w:sz="4" w:space="0" w:color="auto"/>
              <w:left w:val="nil"/>
              <w:right w:val="single" w:sz="4" w:space="0" w:color="auto"/>
            </w:tcBorders>
            <w:vAlign w:val="center"/>
            <w:hideMark/>
          </w:tcPr>
          <w:p w:rsidR="000045EC" w:rsidRPr="00086BF2" w:rsidRDefault="000045EC" w:rsidP="000045EC">
            <w:pPr>
              <w:jc w:val="center"/>
              <w:rPr>
                <w:sz w:val="18"/>
                <w:szCs w:val="18"/>
              </w:rPr>
            </w:pPr>
            <w:r w:rsidRPr="00086BF2">
              <w:rPr>
                <w:sz w:val="18"/>
                <w:szCs w:val="18"/>
              </w:rPr>
              <w:t>Решение  о  бюджете</w:t>
            </w:r>
          </w:p>
          <w:p w:rsidR="000045EC" w:rsidRPr="00086BF2" w:rsidRDefault="000045EC" w:rsidP="000045EC">
            <w:pPr>
              <w:jc w:val="center"/>
              <w:rPr>
                <w:sz w:val="18"/>
                <w:szCs w:val="18"/>
              </w:rPr>
            </w:pPr>
            <w:r w:rsidRPr="00086BF2">
              <w:rPr>
                <w:sz w:val="18"/>
                <w:szCs w:val="18"/>
              </w:rPr>
              <w:t xml:space="preserve">от </w:t>
            </w:r>
            <w:r w:rsidR="005B01C7">
              <w:rPr>
                <w:sz w:val="18"/>
                <w:szCs w:val="18"/>
              </w:rPr>
              <w:t>26.12.2023</w:t>
            </w:r>
            <w:r w:rsidRPr="00086BF2">
              <w:rPr>
                <w:sz w:val="18"/>
                <w:szCs w:val="18"/>
              </w:rPr>
              <w:t xml:space="preserve"> № </w:t>
            </w:r>
            <w:r w:rsidR="005B01C7">
              <w:rPr>
                <w:sz w:val="18"/>
                <w:szCs w:val="18"/>
              </w:rPr>
              <w:t>61/682</w:t>
            </w:r>
            <w:r w:rsidRPr="00086BF2">
              <w:rPr>
                <w:sz w:val="18"/>
                <w:szCs w:val="18"/>
              </w:rPr>
              <w:t xml:space="preserve"> (</w:t>
            </w:r>
            <w:r w:rsidR="005B01C7" w:rsidRPr="00086BF2">
              <w:rPr>
                <w:sz w:val="18"/>
                <w:szCs w:val="18"/>
              </w:rPr>
              <w:t>первоначальный бюджет</w:t>
            </w:r>
            <w:r w:rsidRPr="00086BF2">
              <w:rPr>
                <w:sz w:val="18"/>
                <w:szCs w:val="18"/>
              </w:rPr>
              <w:t>)</w:t>
            </w:r>
          </w:p>
        </w:tc>
        <w:tc>
          <w:tcPr>
            <w:tcW w:w="4394" w:type="dxa"/>
            <w:gridSpan w:val="2"/>
            <w:tcBorders>
              <w:top w:val="single" w:sz="4" w:space="0" w:color="auto"/>
              <w:left w:val="nil"/>
              <w:bottom w:val="single" w:sz="4" w:space="0" w:color="auto"/>
              <w:right w:val="single" w:sz="4" w:space="0" w:color="auto"/>
            </w:tcBorders>
            <w:noWrap/>
            <w:vAlign w:val="center"/>
            <w:hideMark/>
          </w:tcPr>
          <w:p w:rsidR="000045EC" w:rsidRPr="00086BF2" w:rsidRDefault="000045EC" w:rsidP="000045EC">
            <w:pPr>
              <w:jc w:val="center"/>
              <w:rPr>
                <w:sz w:val="18"/>
                <w:szCs w:val="18"/>
              </w:rPr>
            </w:pPr>
            <w:r w:rsidRPr="00086BF2">
              <w:rPr>
                <w:sz w:val="18"/>
                <w:szCs w:val="18"/>
              </w:rPr>
              <w:t>ф.0503117</w:t>
            </w:r>
          </w:p>
        </w:tc>
      </w:tr>
      <w:tr w:rsidR="000045EC" w:rsidRPr="00086BF2" w:rsidTr="000045EC">
        <w:trPr>
          <w:trHeight w:val="620"/>
        </w:trPr>
        <w:tc>
          <w:tcPr>
            <w:tcW w:w="2552" w:type="dxa"/>
            <w:vMerge/>
            <w:tcBorders>
              <w:left w:val="single" w:sz="4" w:space="0" w:color="auto"/>
              <w:bottom w:val="single" w:sz="4" w:space="0" w:color="auto"/>
              <w:right w:val="single" w:sz="4" w:space="0" w:color="auto"/>
            </w:tcBorders>
            <w:noWrap/>
            <w:vAlign w:val="center"/>
          </w:tcPr>
          <w:p w:rsidR="000045EC" w:rsidRPr="00086BF2" w:rsidRDefault="000045EC" w:rsidP="000045EC">
            <w:pPr>
              <w:spacing w:line="276" w:lineRule="auto"/>
              <w:jc w:val="center"/>
              <w:rPr>
                <w:sz w:val="18"/>
                <w:szCs w:val="18"/>
                <w:lang w:eastAsia="en-US"/>
              </w:rPr>
            </w:pPr>
          </w:p>
        </w:tc>
        <w:tc>
          <w:tcPr>
            <w:tcW w:w="2410" w:type="dxa"/>
            <w:vMerge/>
            <w:tcBorders>
              <w:left w:val="nil"/>
              <w:bottom w:val="single" w:sz="4" w:space="0" w:color="auto"/>
              <w:right w:val="single" w:sz="4" w:space="0" w:color="auto"/>
            </w:tcBorders>
            <w:vAlign w:val="center"/>
          </w:tcPr>
          <w:p w:rsidR="000045EC" w:rsidRPr="00086BF2" w:rsidRDefault="000045EC" w:rsidP="000045EC">
            <w:pPr>
              <w:spacing w:line="276" w:lineRule="auto"/>
              <w:jc w:val="center"/>
              <w:rPr>
                <w:sz w:val="18"/>
                <w:szCs w:val="18"/>
                <w:lang w:eastAsia="en-US"/>
              </w:rPr>
            </w:pPr>
          </w:p>
        </w:tc>
        <w:tc>
          <w:tcPr>
            <w:tcW w:w="2268" w:type="dxa"/>
            <w:tcBorders>
              <w:top w:val="single" w:sz="4" w:space="0" w:color="auto"/>
              <w:left w:val="nil"/>
              <w:bottom w:val="single" w:sz="4" w:space="0" w:color="auto"/>
              <w:right w:val="single" w:sz="4" w:space="0" w:color="auto"/>
            </w:tcBorders>
            <w:vAlign w:val="center"/>
          </w:tcPr>
          <w:p w:rsidR="000045EC" w:rsidRPr="00086BF2" w:rsidRDefault="000045EC" w:rsidP="000045EC">
            <w:pPr>
              <w:spacing w:line="276" w:lineRule="auto"/>
              <w:jc w:val="center"/>
              <w:rPr>
                <w:sz w:val="18"/>
                <w:szCs w:val="18"/>
                <w:lang w:eastAsia="en-US"/>
              </w:rPr>
            </w:pPr>
            <w:r w:rsidRPr="00086BF2">
              <w:rPr>
                <w:sz w:val="18"/>
                <w:szCs w:val="18"/>
              </w:rPr>
              <w:t>Плановые  бюджетные  назначения</w:t>
            </w:r>
          </w:p>
        </w:tc>
        <w:tc>
          <w:tcPr>
            <w:tcW w:w="2126" w:type="dxa"/>
            <w:tcBorders>
              <w:top w:val="single" w:sz="4" w:space="0" w:color="auto"/>
              <w:left w:val="single" w:sz="4" w:space="0" w:color="auto"/>
              <w:bottom w:val="single" w:sz="4" w:space="0" w:color="auto"/>
              <w:right w:val="single" w:sz="4" w:space="0" w:color="auto"/>
            </w:tcBorders>
            <w:vAlign w:val="center"/>
          </w:tcPr>
          <w:p w:rsidR="000045EC" w:rsidRPr="00086BF2" w:rsidRDefault="000045EC" w:rsidP="000045EC">
            <w:pPr>
              <w:spacing w:line="276" w:lineRule="auto"/>
              <w:jc w:val="center"/>
              <w:rPr>
                <w:sz w:val="18"/>
                <w:szCs w:val="18"/>
                <w:lang w:eastAsia="en-US"/>
              </w:rPr>
            </w:pPr>
            <w:r w:rsidRPr="00086BF2">
              <w:rPr>
                <w:sz w:val="18"/>
                <w:szCs w:val="18"/>
                <w:lang w:eastAsia="en-US"/>
              </w:rPr>
              <w:t>Исполнено</w:t>
            </w:r>
          </w:p>
        </w:tc>
      </w:tr>
      <w:tr w:rsidR="000045EC" w:rsidRPr="00086BF2" w:rsidTr="000045EC">
        <w:trPr>
          <w:trHeight w:val="213"/>
        </w:trPr>
        <w:tc>
          <w:tcPr>
            <w:tcW w:w="2552" w:type="dxa"/>
            <w:tcBorders>
              <w:top w:val="single" w:sz="4" w:space="0" w:color="auto"/>
              <w:left w:val="single" w:sz="4" w:space="0" w:color="auto"/>
              <w:bottom w:val="single" w:sz="4" w:space="0" w:color="auto"/>
              <w:right w:val="single" w:sz="4" w:space="0" w:color="auto"/>
            </w:tcBorders>
            <w:noWrap/>
            <w:vAlign w:val="center"/>
          </w:tcPr>
          <w:p w:rsidR="000045EC" w:rsidRPr="00086BF2" w:rsidRDefault="000045EC" w:rsidP="000045EC">
            <w:pPr>
              <w:spacing w:line="276" w:lineRule="auto"/>
              <w:jc w:val="center"/>
              <w:rPr>
                <w:sz w:val="16"/>
                <w:szCs w:val="16"/>
                <w:lang w:eastAsia="en-US"/>
              </w:rPr>
            </w:pPr>
            <w:r w:rsidRPr="00086BF2">
              <w:rPr>
                <w:sz w:val="16"/>
                <w:szCs w:val="16"/>
                <w:lang w:eastAsia="en-US"/>
              </w:rPr>
              <w:t>1</w:t>
            </w:r>
          </w:p>
        </w:tc>
        <w:tc>
          <w:tcPr>
            <w:tcW w:w="2410" w:type="dxa"/>
            <w:tcBorders>
              <w:top w:val="single" w:sz="4" w:space="0" w:color="auto"/>
              <w:left w:val="nil"/>
              <w:bottom w:val="single" w:sz="4" w:space="0" w:color="auto"/>
              <w:right w:val="single" w:sz="4" w:space="0" w:color="auto"/>
            </w:tcBorders>
            <w:vAlign w:val="center"/>
          </w:tcPr>
          <w:p w:rsidR="000045EC" w:rsidRPr="00086BF2" w:rsidRDefault="000045EC" w:rsidP="000045EC">
            <w:pPr>
              <w:spacing w:line="276" w:lineRule="auto"/>
              <w:jc w:val="center"/>
              <w:rPr>
                <w:sz w:val="16"/>
                <w:szCs w:val="16"/>
                <w:lang w:eastAsia="en-US"/>
              </w:rPr>
            </w:pPr>
            <w:r w:rsidRPr="00086BF2">
              <w:rPr>
                <w:sz w:val="16"/>
                <w:szCs w:val="16"/>
                <w:lang w:eastAsia="en-US"/>
              </w:rPr>
              <w:t>2</w:t>
            </w:r>
          </w:p>
        </w:tc>
        <w:tc>
          <w:tcPr>
            <w:tcW w:w="2268" w:type="dxa"/>
            <w:tcBorders>
              <w:top w:val="single" w:sz="4" w:space="0" w:color="auto"/>
              <w:left w:val="nil"/>
              <w:bottom w:val="single" w:sz="4" w:space="0" w:color="auto"/>
              <w:right w:val="single" w:sz="4" w:space="0" w:color="auto"/>
            </w:tcBorders>
            <w:vAlign w:val="center"/>
          </w:tcPr>
          <w:p w:rsidR="000045EC" w:rsidRPr="00086BF2" w:rsidRDefault="000045EC" w:rsidP="000045EC">
            <w:pPr>
              <w:spacing w:line="276" w:lineRule="auto"/>
              <w:jc w:val="center"/>
              <w:rPr>
                <w:sz w:val="16"/>
                <w:szCs w:val="16"/>
                <w:lang w:eastAsia="en-US"/>
              </w:rPr>
            </w:pPr>
            <w:r w:rsidRPr="00086BF2">
              <w:rPr>
                <w:sz w:val="16"/>
                <w:szCs w:val="16"/>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tcPr>
          <w:p w:rsidR="000045EC" w:rsidRPr="00086BF2" w:rsidRDefault="000045EC" w:rsidP="000045EC">
            <w:pPr>
              <w:spacing w:line="276" w:lineRule="auto"/>
              <w:jc w:val="center"/>
              <w:rPr>
                <w:sz w:val="16"/>
                <w:szCs w:val="16"/>
                <w:lang w:eastAsia="en-US"/>
              </w:rPr>
            </w:pPr>
            <w:r w:rsidRPr="00086BF2">
              <w:rPr>
                <w:sz w:val="16"/>
                <w:szCs w:val="16"/>
                <w:lang w:eastAsia="en-US"/>
              </w:rPr>
              <w:t>4</w:t>
            </w:r>
          </w:p>
        </w:tc>
      </w:tr>
      <w:tr w:rsidR="000045EC" w:rsidRPr="00086BF2" w:rsidTr="000045EC">
        <w:trPr>
          <w:trHeight w:val="170"/>
        </w:trPr>
        <w:tc>
          <w:tcPr>
            <w:tcW w:w="2552" w:type="dxa"/>
            <w:tcBorders>
              <w:top w:val="nil"/>
              <w:left w:val="single" w:sz="4" w:space="0" w:color="auto"/>
              <w:bottom w:val="single" w:sz="4" w:space="0" w:color="auto"/>
              <w:right w:val="single" w:sz="4" w:space="0" w:color="auto"/>
            </w:tcBorders>
            <w:noWrap/>
            <w:vAlign w:val="bottom"/>
          </w:tcPr>
          <w:p w:rsidR="000045EC" w:rsidRPr="00086BF2" w:rsidRDefault="000045EC" w:rsidP="000045EC">
            <w:pPr>
              <w:spacing w:line="276" w:lineRule="auto"/>
              <w:rPr>
                <w:sz w:val="20"/>
                <w:szCs w:val="20"/>
                <w:lang w:eastAsia="en-US"/>
              </w:rPr>
            </w:pPr>
            <w:r w:rsidRPr="00086BF2">
              <w:rPr>
                <w:sz w:val="20"/>
                <w:szCs w:val="20"/>
                <w:lang w:eastAsia="en-US"/>
              </w:rPr>
              <w:t>Всего  доходов</w:t>
            </w:r>
          </w:p>
        </w:tc>
        <w:tc>
          <w:tcPr>
            <w:tcW w:w="2410" w:type="dxa"/>
            <w:tcBorders>
              <w:top w:val="nil"/>
              <w:left w:val="nil"/>
              <w:bottom w:val="single" w:sz="4" w:space="0" w:color="auto"/>
              <w:right w:val="single" w:sz="4" w:space="0" w:color="auto"/>
            </w:tcBorders>
            <w:noWrap/>
          </w:tcPr>
          <w:p w:rsidR="000045EC" w:rsidRPr="00086BF2" w:rsidRDefault="005B01C7" w:rsidP="000045EC">
            <w:pPr>
              <w:autoSpaceDE w:val="0"/>
              <w:autoSpaceDN w:val="0"/>
              <w:adjustRightInd w:val="0"/>
              <w:jc w:val="center"/>
              <w:rPr>
                <w:sz w:val="22"/>
              </w:rPr>
            </w:pPr>
            <w:r>
              <w:rPr>
                <w:sz w:val="22"/>
                <w:szCs w:val="26"/>
              </w:rPr>
              <w:t>714909,8</w:t>
            </w:r>
          </w:p>
        </w:tc>
        <w:tc>
          <w:tcPr>
            <w:tcW w:w="2268" w:type="dxa"/>
            <w:tcBorders>
              <w:top w:val="nil"/>
              <w:left w:val="nil"/>
              <w:bottom w:val="single" w:sz="4" w:space="0" w:color="auto"/>
              <w:right w:val="single" w:sz="4" w:space="0" w:color="auto"/>
            </w:tcBorders>
            <w:noWrap/>
            <w:vAlign w:val="center"/>
          </w:tcPr>
          <w:p w:rsidR="000045EC" w:rsidRPr="00086BF2" w:rsidRDefault="00C462CA" w:rsidP="000045EC">
            <w:pPr>
              <w:spacing w:line="276" w:lineRule="auto"/>
              <w:jc w:val="center"/>
              <w:rPr>
                <w:sz w:val="22"/>
              </w:rPr>
            </w:pPr>
            <w:r>
              <w:rPr>
                <w:sz w:val="22"/>
                <w:szCs w:val="26"/>
              </w:rPr>
              <w:t>714909,8</w:t>
            </w:r>
          </w:p>
        </w:tc>
        <w:tc>
          <w:tcPr>
            <w:tcW w:w="2126" w:type="dxa"/>
            <w:tcBorders>
              <w:top w:val="nil"/>
              <w:left w:val="nil"/>
              <w:bottom w:val="single" w:sz="4" w:space="0" w:color="auto"/>
              <w:right w:val="single" w:sz="4" w:space="0" w:color="auto"/>
            </w:tcBorders>
            <w:noWrap/>
            <w:vAlign w:val="center"/>
          </w:tcPr>
          <w:p w:rsidR="000045EC" w:rsidRPr="00086BF2" w:rsidRDefault="00C462CA" w:rsidP="000045EC">
            <w:pPr>
              <w:spacing w:line="276" w:lineRule="auto"/>
              <w:jc w:val="center"/>
              <w:rPr>
                <w:sz w:val="22"/>
                <w:lang w:eastAsia="en-US"/>
              </w:rPr>
            </w:pPr>
            <w:r>
              <w:rPr>
                <w:sz w:val="22"/>
                <w:lang w:eastAsia="en-US"/>
              </w:rPr>
              <w:t>130188,6</w:t>
            </w:r>
          </w:p>
        </w:tc>
      </w:tr>
      <w:tr w:rsidR="000045EC" w:rsidRPr="00086BF2" w:rsidTr="000045EC">
        <w:trPr>
          <w:trHeight w:val="170"/>
        </w:trPr>
        <w:tc>
          <w:tcPr>
            <w:tcW w:w="2552" w:type="dxa"/>
            <w:tcBorders>
              <w:top w:val="nil"/>
              <w:left w:val="single" w:sz="4" w:space="0" w:color="auto"/>
              <w:bottom w:val="single" w:sz="4" w:space="0" w:color="auto"/>
              <w:right w:val="single" w:sz="4" w:space="0" w:color="auto"/>
            </w:tcBorders>
            <w:noWrap/>
            <w:vAlign w:val="bottom"/>
            <w:hideMark/>
          </w:tcPr>
          <w:p w:rsidR="000045EC" w:rsidRPr="00086BF2" w:rsidRDefault="000045EC" w:rsidP="000045EC">
            <w:pPr>
              <w:spacing w:line="276" w:lineRule="auto"/>
              <w:rPr>
                <w:sz w:val="20"/>
                <w:szCs w:val="20"/>
                <w:lang w:eastAsia="en-US"/>
              </w:rPr>
            </w:pPr>
            <w:r w:rsidRPr="00086BF2">
              <w:rPr>
                <w:sz w:val="20"/>
                <w:szCs w:val="20"/>
                <w:lang w:eastAsia="en-US"/>
              </w:rPr>
              <w:t>Всего  расходов</w:t>
            </w:r>
          </w:p>
        </w:tc>
        <w:tc>
          <w:tcPr>
            <w:tcW w:w="2410" w:type="dxa"/>
            <w:tcBorders>
              <w:top w:val="nil"/>
              <w:left w:val="nil"/>
              <w:bottom w:val="single" w:sz="4" w:space="0" w:color="auto"/>
              <w:right w:val="single" w:sz="4" w:space="0" w:color="auto"/>
            </w:tcBorders>
            <w:noWrap/>
          </w:tcPr>
          <w:p w:rsidR="000045EC" w:rsidRPr="00086BF2" w:rsidRDefault="005B01C7" w:rsidP="000045EC">
            <w:pPr>
              <w:autoSpaceDE w:val="0"/>
              <w:autoSpaceDN w:val="0"/>
              <w:adjustRightInd w:val="0"/>
              <w:jc w:val="center"/>
              <w:rPr>
                <w:sz w:val="22"/>
              </w:rPr>
            </w:pPr>
            <w:r>
              <w:rPr>
                <w:sz w:val="22"/>
                <w:szCs w:val="26"/>
              </w:rPr>
              <w:t>720241,2</w:t>
            </w:r>
          </w:p>
        </w:tc>
        <w:tc>
          <w:tcPr>
            <w:tcW w:w="2268" w:type="dxa"/>
            <w:tcBorders>
              <w:top w:val="nil"/>
              <w:left w:val="nil"/>
              <w:bottom w:val="single" w:sz="4" w:space="0" w:color="auto"/>
              <w:right w:val="single" w:sz="4" w:space="0" w:color="auto"/>
            </w:tcBorders>
            <w:noWrap/>
            <w:vAlign w:val="center"/>
          </w:tcPr>
          <w:p w:rsidR="000045EC" w:rsidRPr="00086BF2" w:rsidRDefault="00C462CA" w:rsidP="000045EC">
            <w:pPr>
              <w:spacing w:line="276" w:lineRule="auto"/>
              <w:jc w:val="center"/>
              <w:rPr>
                <w:sz w:val="22"/>
                <w:lang w:eastAsia="en-US"/>
              </w:rPr>
            </w:pPr>
            <w:r>
              <w:rPr>
                <w:sz w:val="22"/>
                <w:szCs w:val="26"/>
              </w:rPr>
              <w:t>736132,1</w:t>
            </w:r>
          </w:p>
        </w:tc>
        <w:tc>
          <w:tcPr>
            <w:tcW w:w="2126" w:type="dxa"/>
            <w:tcBorders>
              <w:top w:val="nil"/>
              <w:left w:val="nil"/>
              <w:bottom w:val="single" w:sz="4" w:space="0" w:color="auto"/>
              <w:right w:val="single" w:sz="4" w:space="0" w:color="auto"/>
            </w:tcBorders>
            <w:noWrap/>
            <w:vAlign w:val="center"/>
          </w:tcPr>
          <w:p w:rsidR="000045EC" w:rsidRPr="00086BF2" w:rsidRDefault="00C462CA" w:rsidP="000045EC">
            <w:pPr>
              <w:spacing w:line="276" w:lineRule="auto"/>
              <w:jc w:val="center"/>
              <w:rPr>
                <w:sz w:val="22"/>
                <w:lang w:eastAsia="en-US"/>
              </w:rPr>
            </w:pPr>
            <w:r>
              <w:rPr>
                <w:sz w:val="22"/>
                <w:lang w:eastAsia="en-US"/>
              </w:rPr>
              <w:t>135209,7</w:t>
            </w:r>
          </w:p>
        </w:tc>
      </w:tr>
      <w:tr w:rsidR="000045EC" w:rsidRPr="00086BF2" w:rsidTr="000045EC">
        <w:trPr>
          <w:trHeight w:val="170"/>
        </w:trPr>
        <w:tc>
          <w:tcPr>
            <w:tcW w:w="2552" w:type="dxa"/>
            <w:tcBorders>
              <w:top w:val="nil"/>
              <w:left w:val="single" w:sz="4" w:space="0" w:color="auto"/>
              <w:bottom w:val="single" w:sz="4" w:space="0" w:color="auto"/>
              <w:right w:val="single" w:sz="4" w:space="0" w:color="auto"/>
            </w:tcBorders>
            <w:noWrap/>
            <w:vAlign w:val="bottom"/>
            <w:hideMark/>
          </w:tcPr>
          <w:p w:rsidR="000045EC" w:rsidRPr="00086BF2" w:rsidRDefault="0073729C" w:rsidP="000045EC">
            <w:pPr>
              <w:spacing w:line="276" w:lineRule="auto"/>
              <w:rPr>
                <w:b/>
                <w:bCs/>
                <w:sz w:val="20"/>
                <w:szCs w:val="20"/>
                <w:lang w:eastAsia="en-US"/>
              </w:rPr>
            </w:pPr>
            <w:r w:rsidRPr="00086BF2">
              <w:rPr>
                <w:b/>
                <w:bCs/>
                <w:sz w:val="20"/>
                <w:szCs w:val="20"/>
                <w:lang w:eastAsia="en-US"/>
              </w:rPr>
              <w:t>Дефицит (-)/профицит (+</w:t>
            </w:r>
            <w:r w:rsidR="000045EC" w:rsidRPr="00086BF2">
              <w:rPr>
                <w:b/>
                <w:bCs/>
                <w:sz w:val="20"/>
                <w:szCs w:val="20"/>
                <w:lang w:eastAsia="en-US"/>
              </w:rPr>
              <w:t>)</w:t>
            </w:r>
          </w:p>
        </w:tc>
        <w:tc>
          <w:tcPr>
            <w:tcW w:w="2410" w:type="dxa"/>
            <w:tcBorders>
              <w:top w:val="nil"/>
              <w:left w:val="nil"/>
              <w:bottom w:val="single" w:sz="4" w:space="0" w:color="auto"/>
              <w:right w:val="single" w:sz="4" w:space="0" w:color="auto"/>
            </w:tcBorders>
            <w:noWrap/>
            <w:vAlign w:val="center"/>
            <w:hideMark/>
          </w:tcPr>
          <w:p w:rsidR="000045EC" w:rsidRPr="00086BF2" w:rsidRDefault="0073729C" w:rsidP="0073729C">
            <w:pPr>
              <w:spacing w:line="276" w:lineRule="auto"/>
              <w:jc w:val="center"/>
              <w:rPr>
                <w:bCs/>
                <w:sz w:val="22"/>
                <w:lang w:eastAsia="en-US"/>
              </w:rPr>
            </w:pPr>
            <w:r w:rsidRPr="00086BF2">
              <w:rPr>
                <w:bCs/>
                <w:sz w:val="22"/>
                <w:lang w:eastAsia="en-US"/>
              </w:rPr>
              <w:t>-</w:t>
            </w:r>
            <w:r w:rsidR="000045EC" w:rsidRPr="00086BF2">
              <w:rPr>
                <w:bCs/>
                <w:sz w:val="22"/>
                <w:lang w:eastAsia="en-US"/>
              </w:rPr>
              <w:t xml:space="preserve"> </w:t>
            </w:r>
            <w:r w:rsidR="00C462CA">
              <w:rPr>
                <w:sz w:val="22"/>
                <w:szCs w:val="26"/>
              </w:rPr>
              <w:t>5331,4</w:t>
            </w:r>
          </w:p>
        </w:tc>
        <w:tc>
          <w:tcPr>
            <w:tcW w:w="2268" w:type="dxa"/>
            <w:tcBorders>
              <w:top w:val="nil"/>
              <w:left w:val="nil"/>
              <w:bottom w:val="single" w:sz="4" w:space="0" w:color="auto"/>
              <w:right w:val="single" w:sz="4" w:space="0" w:color="auto"/>
            </w:tcBorders>
            <w:noWrap/>
            <w:vAlign w:val="center"/>
          </w:tcPr>
          <w:p w:rsidR="000045EC" w:rsidRPr="00086BF2" w:rsidRDefault="0073729C" w:rsidP="000045EC">
            <w:pPr>
              <w:spacing w:line="276" w:lineRule="auto"/>
              <w:jc w:val="center"/>
              <w:rPr>
                <w:bCs/>
                <w:sz w:val="22"/>
                <w:lang w:eastAsia="en-US"/>
              </w:rPr>
            </w:pPr>
            <w:r w:rsidRPr="00086BF2">
              <w:rPr>
                <w:bCs/>
                <w:sz w:val="22"/>
                <w:lang w:eastAsia="en-US"/>
              </w:rPr>
              <w:t xml:space="preserve">- </w:t>
            </w:r>
            <w:r w:rsidR="00C462CA">
              <w:rPr>
                <w:sz w:val="22"/>
                <w:szCs w:val="26"/>
              </w:rPr>
              <w:t>21222,3</w:t>
            </w:r>
          </w:p>
        </w:tc>
        <w:tc>
          <w:tcPr>
            <w:tcW w:w="2126" w:type="dxa"/>
            <w:tcBorders>
              <w:top w:val="nil"/>
              <w:left w:val="nil"/>
              <w:bottom w:val="single" w:sz="4" w:space="0" w:color="auto"/>
              <w:right w:val="single" w:sz="4" w:space="0" w:color="auto"/>
            </w:tcBorders>
            <w:noWrap/>
            <w:vAlign w:val="center"/>
          </w:tcPr>
          <w:p w:rsidR="000045EC" w:rsidRPr="00086BF2" w:rsidRDefault="00C462CA" w:rsidP="0073729C">
            <w:pPr>
              <w:spacing w:line="276" w:lineRule="auto"/>
              <w:jc w:val="center"/>
              <w:rPr>
                <w:bCs/>
                <w:sz w:val="22"/>
                <w:lang w:eastAsia="en-US"/>
              </w:rPr>
            </w:pPr>
            <w:r>
              <w:rPr>
                <w:bCs/>
                <w:sz w:val="22"/>
                <w:lang w:eastAsia="en-US"/>
              </w:rPr>
              <w:t>-5021,11</w:t>
            </w:r>
          </w:p>
        </w:tc>
      </w:tr>
      <w:tr w:rsidR="000045EC" w:rsidRPr="00086BF2" w:rsidTr="000045EC">
        <w:trPr>
          <w:trHeight w:val="170"/>
        </w:trPr>
        <w:tc>
          <w:tcPr>
            <w:tcW w:w="2552" w:type="dxa"/>
            <w:tcBorders>
              <w:top w:val="nil"/>
              <w:left w:val="single" w:sz="4" w:space="0" w:color="auto"/>
              <w:bottom w:val="single" w:sz="4" w:space="0" w:color="auto"/>
              <w:right w:val="single" w:sz="4" w:space="0" w:color="auto"/>
            </w:tcBorders>
            <w:noWrap/>
            <w:vAlign w:val="bottom"/>
            <w:hideMark/>
          </w:tcPr>
          <w:p w:rsidR="000045EC" w:rsidRPr="00086BF2" w:rsidRDefault="000045EC" w:rsidP="000045EC">
            <w:pPr>
              <w:spacing w:line="276" w:lineRule="auto"/>
              <w:rPr>
                <w:sz w:val="20"/>
                <w:szCs w:val="20"/>
                <w:lang w:eastAsia="en-US"/>
              </w:rPr>
            </w:pPr>
            <w:r w:rsidRPr="00086BF2">
              <w:rPr>
                <w:sz w:val="20"/>
                <w:szCs w:val="20"/>
                <w:lang w:eastAsia="en-US"/>
              </w:rPr>
              <w:t>Финансовая  помощь</w:t>
            </w:r>
          </w:p>
        </w:tc>
        <w:tc>
          <w:tcPr>
            <w:tcW w:w="2410" w:type="dxa"/>
            <w:tcBorders>
              <w:top w:val="nil"/>
              <w:left w:val="nil"/>
              <w:bottom w:val="single" w:sz="4" w:space="0" w:color="auto"/>
              <w:right w:val="single" w:sz="4" w:space="0" w:color="auto"/>
            </w:tcBorders>
            <w:noWrap/>
            <w:vAlign w:val="center"/>
          </w:tcPr>
          <w:p w:rsidR="000045EC" w:rsidRPr="00086BF2" w:rsidRDefault="00C462CA" w:rsidP="000045EC">
            <w:pPr>
              <w:spacing w:line="276" w:lineRule="auto"/>
              <w:jc w:val="center"/>
              <w:rPr>
                <w:sz w:val="22"/>
                <w:lang w:eastAsia="en-US"/>
              </w:rPr>
            </w:pPr>
            <w:r>
              <w:rPr>
                <w:sz w:val="22"/>
                <w:lang w:eastAsia="en-US"/>
              </w:rPr>
              <w:t>671010,8</w:t>
            </w:r>
          </w:p>
        </w:tc>
        <w:tc>
          <w:tcPr>
            <w:tcW w:w="2268" w:type="dxa"/>
            <w:tcBorders>
              <w:top w:val="nil"/>
              <w:left w:val="nil"/>
              <w:bottom w:val="single" w:sz="4" w:space="0" w:color="auto"/>
              <w:right w:val="single" w:sz="4" w:space="0" w:color="auto"/>
            </w:tcBorders>
            <w:noWrap/>
            <w:vAlign w:val="center"/>
          </w:tcPr>
          <w:p w:rsidR="000045EC" w:rsidRPr="00086BF2" w:rsidRDefault="00F46B18" w:rsidP="000045EC">
            <w:pPr>
              <w:spacing w:line="276" w:lineRule="auto"/>
              <w:jc w:val="center"/>
              <w:rPr>
                <w:sz w:val="22"/>
                <w:lang w:eastAsia="en-US"/>
              </w:rPr>
            </w:pPr>
            <w:r>
              <w:rPr>
                <w:sz w:val="22"/>
                <w:lang w:eastAsia="en-US"/>
              </w:rPr>
              <w:t>671010,8</w:t>
            </w:r>
          </w:p>
        </w:tc>
        <w:tc>
          <w:tcPr>
            <w:tcW w:w="2126" w:type="dxa"/>
            <w:tcBorders>
              <w:top w:val="nil"/>
              <w:left w:val="nil"/>
              <w:bottom w:val="single" w:sz="4" w:space="0" w:color="auto"/>
              <w:right w:val="single" w:sz="4" w:space="0" w:color="auto"/>
            </w:tcBorders>
            <w:noWrap/>
            <w:vAlign w:val="center"/>
          </w:tcPr>
          <w:p w:rsidR="000045EC" w:rsidRPr="00086BF2" w:rsidRDefault="0073729C" w:rsidP="000045EC">
            <w:pPr>
              <w:spacing w:line="276" w:lineRule="auto"/>
              <w:jc w:val="center"/>
              <w:rPr>
                <w:sz w:val="22"/>
                <w:lang w:eastAsia="en-US"/>
              </w:rPr>
            </w:pPr>
            <w:r w:rsidRPr="00086BF2">
              <w:rPr>
                <w:sz w:val="22"/>
                <w:lang w:eastAsia="en-US"/>
              </w:rPr>
              <w:t>106 109,3</w:t>
            </w:r>
          </w:p>
        </w:tc>
      </w:tr>
      <w:tr w:rsidR="000045EC" w:rsidRPr="00086BF2" w:rsidTr="000045EC">
        <w:trPr>
          <w:trHeight w:val="307"/>
        </w:trPr>
        <w:tc>
          <w:tcPr>
            <w:tcW w:w="2552" w:type="dxa"/>
            <w:tcBorders>
              <w:top w:val="nil"/>
              <w:left w:val="single" w:sz="4" w:space="0" w:color="auto"/>
              <w:bottom w:val="single" w:sz="4" w:space="0" w:color="auto"/>
              <w:right w:val="single" w:sz="4" w:space="0" w:color="auto"/>
            </w:tcBorders>
            <w:vAlign w:val="center"/>
            <w:hideMark/>
          </w:tcPr>
          <w:p w:rsidR="000045EC" w:rsidRPr="00086BF2" w:rsidRDefault="000045EC" w:rsidP="000045EC">
            <w:pPr>
              <w:spacing w:line="276" w:lineRule="auto"/>
              <w:rPr>
                <w:sz w:val="20"/>
                <w:szCs w:val="20"/>
                <w:lang w:eastAsia="en-US"/>
              </w:rPr>
            </w:pPr>
            <w:r w:rsidRPr="00086BF2">
              <w:rPr>
                <w:sz w:val="20"/>
                <w:szCs w:val="20"/>
                <w:lang w:eastAsia="en-US"/>
              </w:rPr>
              <w:t>Сумма доходов без финансовой помощи</w:t>
            </w:r>
          </w:p>
        </w:tc>
        <w:tc>
          <w:tcPr>
            <w:tcW w:w="2410" w:type="dxa"/>
            <w:tcBorders>
              <w:top w:val="nil"/>
              <w:left w:val="nil"/>
              <w:bottom w:val="single" w:sz="4" w:space="0" w:color="auto"/>
              <w:right w:val="single" w:sz="4" w:space="0" w:color="auto"/>
            </w:tcBorders>
            <w:noWrap/>
            <w:vAlign w:val="center"/>
          </w:tcPr>
          <w:p w:rsidR="000045EC" w:rsidRPr="00086BF2" w:rsidRDefault="00C462CA" w:rsidP="000045EC">
            <w:pPr>
              <w:spacing w:line="276" w:lineRule="auto"/>
              <w:jc w:val="center"/>
              <w:rPr>
                <w:sz w:val="22"/>
                <w:lang w:eastAsia="en-US"/>
              </w:rPr>
            </w:pPr>
            <w:r>
              <w:rPr>
                <w:sz w:val="22"/>
                <w:lang w:eastAsia="en-US"/>
              </w:rPr>
              <w:t>43899</w:t>
            </w:r>
          </w:p>
        </w:tc>
        <w:tc>
          <w:tcPr>
            <w:tcW w:w="2268" w:type="dxa"/>
            <w:tcBorders>
              <w:top w:val="nil"/>
              <w:left w:val="nil"/>
              <w:bottom w:val="single" w:sz="4" w:space="0" w:color="auto"/>
              <w:right w:val="single" w:sz="4" w:space="0" w:color="auto"/>
            </w:tcBorders>
            <w:noWrap/>
            <w:vAlign w:val="center"/>
          </w:tcPr>
          <w:p w:rsidR="000045EC" w:rsidRPr="00086BF2" w:rsidRDefault="00F46B18" w:rsidP="000045EC">
            <w:pPr>
              <w:spacing w:line="276" w:lineRule="auto"/>
              <w:jc w:val="center"/>
              <w:rPr>
                <w:sz w:val="22"/>
                <w:lang w:eastAsia="en-US"/>
              </w:rPr>
            </w:pPr>
            <w:r>
              <w:rPr>
                <w:sz w:val="22"/>
                <w:lang w:eastAsia="en-US"/>
              </w:rPr>
              <w:t>43899</w:t>
            </w:r>
          </w:p>
        </w:tc>
        <w:tc>
          <w:tcPr>
            <w:tcW w:w="2126" w:type="dxa"/>
            <w:tcBorders>
              <w:top w:val="nil"/>
              <w:left w:val="nil"/>
              <w:bottom w:val="single" w:sz="4" w:space="0" w:color="auto"/>
              <w:right w:val="single" w:sz="4" w:space="0" w:color="auto"/>
            </w:tcBorders>
            <w:noWrap/>
            <w:vAlign w:val="center"/>
          </w:tcPr>
          <w:p w:rsidR="000045EC" w:rsidRPr="00086BF2" w:rsidRDefault="0073729C" w:rsidP="000045EC">
            <w:pPr>
              <w:spacing w:line="276" w:lineRule="auto"/>
              <w:jc w:val="center"/>
              <w:rPr>
                <w:sz w:val="22"/>
                <w:lang w:eastAsia="en-US"/>
              </w:rPr>
            </w:pPr>
            <w:r w:rsidRPr="00086BF2">
              <w:rPr>
                <w:sz w:val="22"/>
                <w:lang w:eastAsia="en-US"/>
              </w:rPr>
              <w:t>9 289,4</w:t>
            </w:r>
          </w:p>
        </w:tc>
      </w:tr>
      <w:tr w:rsidR="000045EC" w:rsidRPr="00086BF2" w:rsidTr="00F46B18">
        <w:trPr>
          <w:trHeight w:val="170"/>
        </w:trPr>
        <w:tc>
          <w:tcPr>
            <w:tcW w:w="2552" w:type="dxa"/>
            <w:tcBorders>
              <w:top w:val="nil"/>
              <w:left w:val="single" w:sz="4" w:space="0" w:color="auto"/>
              <w:bottom w:val="single" w:sz="4" w:space="0" w:color="auto"/>
              <w:right w:val="single" w:sz="4" w:space="0" w:color="auto"/>
            </w:tcBorders>
            <w:noWrap/>
            <w:vAlign w:val="bottom"/>
            <w:hideMark/>
          </w:tcPr>
          <w:p w:rsidR="000045EC" w:rsidRPr="00086BF2" w:rsidRDefault="000045EC" w:rsidP="000045EC">
            <w:pPr>
              <w:spacing w:line="276" w:lineRule="auto"/>
              <w:rPr>
                <w:b/>
                <w:bCs/>
                <w:sz w:val="20"/>
                <w:szCs w:val="20"/>
                <w:lang w:eastAsia="en-US"/>
              </w:rPr>
            </w:pPr>
            <w:r w:rsidRPr="00086BF2">
              <w:rPr>
                <w:b/>
                <w:bCs/>
                <w:sz w:val="20"/>
                <w:szCs w:val="20"/>
                <w:lang w:eastAsia="en-US"/>
              </w:rPr>
              <w:t>Процент  дефицита</w:t>
            </w:r>
          </w:p>
        </w:tc>
        <w:tc>
          <w:tcPr>
            <w:tcW w:w="2410" w:type="dxa"/>
            <w:tcBorders>
              <w:top w:val="nil"/>
              <w:left w:val="nil"/>
              <w:bottom w:val="single" w:sz="4" w:space="0" w:color="auto"/>
              <w:right w:val="single" w:sz="4" w:space="0" w:color="auto"/>
            </w:tcBorders>
            <w:noWrap/>
            <w:vAlign w:val="center"/>
            <w:hideMark/>
          </w:tcPr>
          <w:p w:rsidR="000045EC" w:rsidRPr="00086BF2" w:rsidRDefault="00C462CA" w:rsidP="0073729C">
            <w:pPr>
              <w:spacing w:line="276" w:lineRule="auto"/>
              <w:jc w:val="center"/>
              <w:rPr>
                <w:bCs/>
                <w:sz w:val="22"/>
                <w:lang w:eastAsia="en-US"/>
              </w:rPr>
            </w:pPr>
            <w:r>
              <w:rPr>
                <w:bCs/>
                <w:sz w:val="22"/>
                <w:lang w:eastAsia="en-US"/>
              </w:rPr>
              <w:t>12,1</w:t>
            </w:r>
            <w:r w:rsidR="0073729C" w:rsidRPr="00086BF2">
              <w:rPr>
                <w:bCs/>
                <w:sz w:val="22"/>
                <w:lang w:eastAsia="en-US"/>
              </w:rPr>
              <w:t xml:space="preserve"> </w:t>
            </w:r>
            <w:r w:rsidR="000045EC" w:rsidRPr="00086BF2">
              <w:rPr>
                <w:bCs/>
                <w:sz w:val="22"/>
                <w:lang w:eastAsia="en-US"/>
              </w:rPr>
              <w:t>%</w:t>
            </w:r>
          </w:p>
        </w:tc>
        <w:tc>
          <w:tcPr>
            <w:tcW w:w="2268" w:type="dxa"/>
            <w:tcBorders>
              <w:top w:val="nil"/>
              <w:left w:val="nil"/>
              <w:bottom w:val="single" w:sz="4" w:space="0" w:color="auto"/>
              <w:right w:val="single" w:sz="4" w:space="0" w:color="auto"/>
            </w:tcBorders>
            <w:noWrap/>
            <w:vAlign w:val="center"/>
          </w:tcPr>
          <w:p w:rsidR="000045EC" w:rsidRPr="00086BF2" w:rsidRDefault="00F46B18" w:rsidP="000045EC">
            <w:pPr>
              <w:spacing w:line="276" w:lineRule="auto"/>
              <w:jc w:val="center"/>
              <w:rPr>
                <w:bCs/>
                <w:sz w:val="22"/>
                <w:lang w:eastAsia="en-US"/>
              </w:rPr>
            </w:pPr>
            <w:r>
              <w:rPr>
                <w:bCs/>
                <w:sz w:val="22"/>
                <w:lang w:eastAsia="en-US"/>
              </w:rPr>
              <w:t>4,8</w:t>
            </w:r>
          </w:p>
        </w:tc>
        <w:tc>
          <w:tcPr>
            <w:tcW w:w="2126" w:type="dxa"/>
            <w:tcBorders>
              <w:top w:val="nil"/>
              <w:left w:val="nil"/>
              <w:bottom w:val="single" w:sz="4" w:space="0" w:color="auto"/>
              <w:right w:val="single" w:sz="4" w:space="0" w:color="auto"/>
            </w:tcBorders>
            <w:noWrap/>
            <w:vAlign w:val="center"/>
          </w:tcPr>
          <w:p w:rsidR="000045EC" w:rsidRPr="00086BF2" w:rsidRDefault="00F46B18" w:rsidP="000045EC">
            <w:pPr>
              <w:spacing w:line="276" w:lineRule="auto"/>
              <w:jc w:val="center"/>
              <w:rPr>
                <w:bCs/>
                <w:sz w:val="22"/>
                <w:lang w:eastAsia="en-US"/>
              </w:rPr>
            </w:pPr>
            <w:r>
              <w:rPr>
                <w:bCs/>
                <w:sz w:val="22"/>
                <w:lang w:eastAsia="en-US"/>
              </w:rPr>
              <w:t>5,4</w:t>
            </w:r>
          </w:p>
        </w:tc>
      </w:tr>
      <w:tr w:rsidR="000045EC" w:rsidRPr="00086BF2" w:rsidTr="00F46B18">
        <w:trPr>
          <w:trHeight w:val="170"/>
        </w:trPr>
        <w:tc>
          <w:tcPr>
            <w:tcW w:w="2552" w:type="dxa"/>
            <w:tcBorders>
              <w:top w:val="nil"/>
              <w:left w:val="single" w:sz="4" w:space="0" w:color="auto"/>
              <w:bottom w:val="single" w:sz="4" w:space="0" w:color="auto"/>
              <w:right w:val="single" w:sz="4" w:space="0" w:color="auto"/>
            </w:tcBorders>
            <w:noWrap/>
            <w:vAlign w:val="center"/>
            <w:hideMark/>
          </w:tcPr>
          <w:p w:rsidR="000045EC" w:rsidRPr="00086BF2" w:rsidRDefault="000045EC" w:rsidP="000045EC">
            <w:pPr>
              <w:spacing w:line="276" w:lineRule="auto"/>
              <w:rPr>
                <w:sz w:val="20"/>
                <w:szCs w:val="20"/>
                <w:lang w:eastAsia="en-US"/>
              </w:rPr>
            </w:pPr>
            <w:r w:rsidRPr="00086BF2">
              <w:rPr>
                <w:sz w:val="20"/>
                <w:szCs w:val="20"/>
                <w:lang w:eastAsia="en-US"/>
              </w:rPr>
              <w:t xml:space="preserve">Дефицит   бюджета  по нормативу 5% </w:t>
            </w:r>
            <w:r w:rsidRPr="00086BF2">
              <w:rPr>
                <w:bCs/>
                <w:sz w:val="20"/>
                <w:szCs w:val="20"/>
                <w:lang w:eastAsia="en-US"/>
              </w:rPr>
              <w:t>(п.3 ст. 92.1 БК РФ)</w:t>
            </w:r>
          </w:p>
        </w:tc>
        <w:tc>
          <w:tcPr>
            <w:tcW w:w="2410" w:type="dxa"/>
            <w:tcBorders>
              <w:top w:val="nil"/>
              <w:left w:val="nil"/>
              <w:bottom w:val="single" w:sz="4" w:space="0" w:color="auto"/>
              <w:right w:val="single" w:sz="4" w:space="0" w:color="auto"/>
            </w:tcBorders>
            <w:noWrap/>
            <w:vAlign w:val="center"/>
            <w:hideMark/>
          </w:tcPr>
          <w:p w:rsidR="000045EC" w:rsidRPr="00086BF2" w:rsidRDefault="00F46B18" w:rsidP="000045EC">
            <w:pPr>
              <w:spacing w:line="276" w:lineRule="auto"/>
              <w:jc w:val="center"/>
              <w:rPr>
                <w:sz w:val="22"/>
                <w:lang w:eastAsia="en-US"/>
              </w:rPr>
            </w:pPr>
            <w:r>
              <w:rPr>
                <w:rFonts w:eastAsia="Times New Roman"/>
                <w:snapToGrid w:val="0"/>
                <w:sz w:val="22"/>
                <w:lang w:eastAsia="ru-RU"/>
              </w:rPr>
              <w:t>2195,0</w:t>
            </w:r>
          </w:p>
        </w:tc>
        <w:tc>
          <w:tcPr>
            <w:tcW w:w="2268" w:type="dxa"/>
            <w:tcBorders>
              <w:top w:val="nil"/>
              <w:left w:val="nil"/>
              <w:bottom w:val="single" w:sz="4" w:space="0" w:color="auto"/>
              <w:right w:val="single" w:sz="4" w:space="0" w:color="auto"/>
            </w:tcBorders>
            <w:noWrap/>
            <w:vAlign w:val="center"/>
          </w:tcPr>
          <w:p w:rsidR="000045EC" w:rsidRPr="00086BF2" w:rsidRDefault="00F46B18" w:rsidP="000045EC">
            <w:pPr>
              <w:spacing w:line="276" w:lineRule="auto"/>
              <w:jc w:val="center"/>
              <w:rPr>
                <w:sz w:val="22"/>
                <w:lang w:eastAsia="en-US"/>
              </w:rPr>
            </w:pPr>
            <w:r>
              <w:rPr>
                <w:sz w:val="22"/>
                <w:lang w:eastAsia="en-US"/>
              </w:rPr>
              <w:t>х</w:t>
            </w:r>
          </w:p>
        </w:tc>
        <w:tc>
          <w:tcPr>
            <w:tcW w:w="2126" w:type="dxa"/>
            <w:tcBorders>
              <w:top w:val="nil"/>
              <w:left w:val="nil"/>
              <w:bottom w:val="single" w:sz="4" w:space="0" w:color="auto"/>
              <w:right w:val="single" w:sz="4" w:space="0" w:color="auto"/>
            </w:tcBorders>
            <w:noWrap/>
            <w:vAlign w:val="center"/>
          </w:tcPr>
          <w:p w:rsidR="000045EC" w:rsidRPr="00086BF2" w:rsidRDefault="00F46B18" w:rsidP="000045EC">
            <w:pPr>
              <w:spacing w:line="276" w:lineRule="auto"/>
              <w:jc w:val="center"/>
              <w:rPr>
                <w:sz w:val="22"/>
                <w:lang w:eastAsia="en-US"/>
              </w:rPr>
            </w:pPr>
            <w:r>
              <w:rPr>
                <w:sz w:val="22"/>
                <w:lang w:eastAsia="en-US"/>
              </w:rPr>
              <w:t>х</w:t>
            </w:r>
          </w:p>
        </w:tc>
      </w:tr>
      <w:tr w:rsidR="000045EC" w:rsidRPr="00086BF2" w:rsidTr="000045EC">
        <w:trPr>
          <w:trHeight w:val="307"/>
        </w:trPr>
        <w:tc>
          <w:tcPr>
            <w:tcW w:w="2552" w:type="dxa"/>
            <w:tcBorders>
              <w:top w:val="nil"/>
              <w:left w:val="single" w:sz="4" w:space="0" w:color="auto"/>
              <w:bottom w:val="single" w:sz="4" w:space="0" w:color="auto"/>
              <w:right w:val="single" w:sz="4" w:space="0" w:color="auto"/>
            </w:tcBorders>
            <w:vAlign w:val="bottom"/>
          </w:tcPr>
          <w:p w:rsidR="000045EC" w:rsidRPr="00086BF2" w:rsidRDefault="000045EC" w:rsidP="000045EC">
            <w:pPr>
              <w:spacing w:line="276" w:lineRule="auto"/>
              <w:rPr>
                <w:b/>
                <w:bCs/>
                <w:sz w:val="20"/>
                <w:szCs w:val="20"/>
                <w:lang w:eastAsia="en-US"/>
              </w:rPr>
            </w:pPr>
            <w:r w:rsidRPr="00086BF2">
              <w:rPr>
                <w:b/>
                <w:bCs/>
                <w:sz w:val="20"/>
                <w:szCs w:val="20"/>
                <w:lang w:eastAsia="en-US"/>
              </w:rPr>
              <w:t>Превышение  норматива  5,0 %</w:t>
            </w:r>
          </w:p>
        </w:tc>
        <w:tc>
          <w:tcPr>
            <w:tcW w:w="2410" w:type="dxa"/>
            <w:tcBorders>
              <w:top w:val="nil"/>
              <w:left w:val="nil"/>
              <w:bottom w:val="single" w:sz="4" w:space="0" w:color="auto"/>
              <w:right w:val="single" w:sz="4" w:space="0" w:color="auto"/>
            </w:tcBorders>
            <w:noWrap/>
            <w:vAlign w:val="center"/>
          </w:tcPr>
          <w:p w:rsidR="000045EC" w:rsidRPr="00086BF2" w:rsidRDefault="00F46B18" w:rsidP="000045EC">
            <w:pPr>
              <w:spacing w:line="276" w:lineRule="auto"/>
              <w:jc w:val="center"/>
              <w:rPr>
                <w:bCs/>
                <w:sz w:val="22"/>
                <w:lang w:eastAsia="en-US"/>
              </w:rPr>
            </w:pPr>
            <w:r>
              <w:rPr>
                <w:bCs/>
                <w:sz w:val="22"/>
                <w:lang w:eastAsia="en-US"/>
              </w:rPr>
              <w:t>3136,4</w:t>
            </w:r>
          </w:p>
        </w:tc>
        <w:tc>
          <w:tcPr>
            <w:tcW w:w="2268" w:type="dxa"/>
            <w:tcBorders>
              <w:top w:val="nil"/>
              <w:left w:val="nil"/>
              <w:bottom w:val="single" w:sz="4" w:space="0" w:color="auto"/>
              <w:right w:val="single" w:sz="4" w:space="0" w:color="auto"/>
            </w:tcBorders>
            <w:noWrap/>
            <w:vAlign w:val="center"/>
          </w:tcPr>
          <w:p w:rsidR="000045EC" w:rsidRPr="00086BF2" w:rsidRDefault="00F46B18" w:rsidP="000045EC">
            <w:pPr>
              <w:spacing w:line="276" w:lineRule="auto"/>
              <w:jc w:val="center"/>
              <w:rPr>
                <w:bCs/>
                <w:sz w:val="22"/>
                <w:lang w:eastAsia="en-US"/>
              </w:rPr>
            </w:pPr>
            <w:r>
              <w:rPr>
                <w:bCs/>
                <w:sz w:val="22"/>
                <w:lang w:eastAsia="en-US"/>
              </w:rPr>
              <w:t>х</w:t>
            </w:r>
          </w:p>
        </w:tc>
        <w:tc>
          <w:tcPr>
            <w:tcW w:w="2126" w:type="dxa"/>
            <w:tcBorders>
              <w:top w:val="nil"/>
              <w:left w:val="nil"/>
              <w:bottom w:val="single" w:sz="4" w:space="0" w:color="auto"/>
              <w:right w:val="single" w:sz="4" w:space="0" w:color="auto"/>
            </w:tcBorders>
            <w:noWrap/>
            <w:vAlign w:val="center"/>
          </w:tcPr>
          <w:p w:rsidR="000045EC" w:rsidRPr="00086BF2" w:rsidRDefault="00F46B18" w:rsidP="000045EC">
            <w:pPr>
              <w:spacing w:line="276" w:lineRule="auto"/>
              <w:jc w:val="center"/>
              <w:rPr>
                <w:bCs/>
                <w:sz w:val="22"/>
                <w:lang w:eastAsia="en-US"/>
              </w:rPr>
            </w:pPr>
            <w:r>
              <w:rPr>
                <w:bCs/>
                <w:sz w:val="22"/>
                <w:lang w:eastAsia="en-US"/>
              </w:rPr>
              <w:t>х</w:t>
            </w:r>
          </w:p>
        </w:tc>
      </w:tr>
    </w:tbl>
    <w:p w:rsidR="000045EC" w:rsidRPr="00086BF2" w:rsidRDefault="000045EC" w:rsidP="000E16C7">
      <w:pPr>
        <w:widowControl w:val="0"/>
        <w:suppressAutoHyphens w:val="0"/>
        <w:autoSpaceDE w:val="0"/>
        <w:autoSpaceDN w:val="0"/>
        <w:adjustRightInd w:val="0"/>
        <w:spacing w:line="240" w:lineRule="auto"/>
        <w:ind w:firstLine="567"/>
        <w:jc w:val="both"/>
        <w:rPr>
          <w:rFonts w:eastAsiaTheme="minorHAnsi"/>
          <w:sz w:val="26"/>
          <w:szCs w:val="26"/>
          <w:lang w:eastAsia="en-US"/>
        </w:rPr>
      </w:pPr>
    </w:p>
    <w:p w:rsidR="00F46B18" w:rsidRPr="006D0B8D" w:rsidRDefault="00F46B18" w:rsidP="00F46B18">
      <w:pPr>
        <w:ind w:right="-6" w:firstLine="567"/>
        <w:jc w:val="both"/>
        <w:rPr>
          <w:sz w:val="26"/>
        </w:rPr>
      </w:pPr>
      <w:r w:rsidRPr="00F46B18">
        <w:rPr>
          <w:sz w:val="26"/>
          <w:lang w:eastAsia="en-US"/>
        </w:rPr>
        <w:t xml:space="preserve">Решением </w:t>
      </w:r>
      <w:r w:rsidRPr="00086BF2">
        <w:rPr>
          <w:rFonts w:eastAsiaTheme="minorHAnsi"/>
          <w:sz w:val="26"/>
          <w:szCs w:val="26"/>
          <w:lang w:eastAsia="en-US"/>
        </w:rPr>
        <w:t xml:space="preserve">Совета депутатов Терского района </w:t>
      </w:r>
      <w:r w:rsidRPr="00086BF2">
        <w:rPr>
          <w:sz w:val="26"/>
          <w:szCs w:val="26"/>
        </w:rPr>
        <w:t xml:space="preserve">от </w:t>
      </w:r>
      <w:r>
        <w:rPr>
          <w:sz w:val="26"/>
          <w:szCs w:val="26"/>
        </w:rPr>
        <w:t>26.12.2023</w:t>
      </w:r>
      <w:r w:rsidRPr="00086BF2">
        <w:rPr>
          <w:sz w:val="26"/>
          <w:szCs w:val="26"/>
        </w:rPr>
        <w:t xml:space="preserve"> № </w:t>
      </w:r>
      <w:r>
        <w:rPr>
          <w:sz w:val="26"/>
          <w:szCs w:val="26"/>
        </w:rPr>
        <w:t>61/682</w:t>
      </w:r>
      <w:r w:rsidRPr="00086BF2">
        <w:rPr>
          <w:sz w:val="26"/>
          <w:szCs w:val="26"/>
        </w:rPr>
        <w:t xml:space="preserve"> «</w:t>
      </w:r>
      <w:r w:rsidRPr="00086BF2">
        <w:rPr>
          <w:bCs/>
          <w:sz w:val="26"/>
          <w:szCs w:val="26"/>
        </w:rPr>
        <w:t>О бюджете муниципального образования Терский район на 202</w:t>
      </w:r>
      <w:r>
        <w:rPr>
          <w:bCs/>
          <w:sz w:val="26"/>
          <w:szCs w:val="26"/>
        </w:rPr>
        <w:t>4</w:t>
      </w:r>
      <w:r w:rsidRPr="00086BF2">
        <w:rPr>
          <w:bCs/>
          <w:sz w:val="26"/>
          <w:szCs w:val="26"/>
        </w:rPr>
        <w:t xml:space="preserve"> год и на плановый период 202</w:t>
      </w:r>
      <w:r>
        <w:rPr>
          <w:bCs/>
          <w:sz w:val="26"/>
          <w:szCs w:val="26"/>
        </w:rPr>
        <w:t>5</w:t>
      </w:r>
      <w:r w:rsidRPr="00086BF2">
        <w:rPr>
          <w:bCs/>
          <w:sz w:val="26"/>
          <w:szCs w:val="26"/>
        </w:rPr>
        <w:t xml:space="preserve"> и 202</w:t>
      </w:r>
      <w:r>
        <w:rPr>
          <w:bCs/>
          <w:sz w:val="26"/>
          <w:szCs w:val="26"/>
        </w:rPr>
        <w:t>6</w:t>
      </w:r>
      <w:r w:rsidRPr="00086BF2">
        <w:rPr>
          <w:bCs/>
          <w:sz w:val="26"/>
          <w:szCs w:val="26"/>
        </w:rPr>
        <w:t xml:space="preserve"> годов</w:t>
      </w:r>
      <w:r w:rsidRPr="00086BF2">
        <w:rPr>
          <w:sz w:val="26"/>
          <w:szCs w:val="26"/>
        </w:rPr>
        <w:t>»</w:t>
      </w:r>
      <w:r w:rsidRPr="006D0B8D">
        <w:rPr>
          <w:rStyle w:val="afc"/>
          <w:sz w:val="26"/>
        </w:rPr>
        <w:t xml:space="preserve"> </w:t>
      </w:r>
      <w:bookmarkStart w:id="2" w:name="_GoBack"/>
      <w:bookmarkEnd w:id="2"/>
      <w:r w:rsidRPr="006D0B8D">
        <w:rPr>
          <w:sz w:val="26"/>
          <w:lang w:eastAsia="en-US"/>
        </w:rPr>
        <w:t>размер дефицита на 202</w:t>
      </w:r>
      <w:r>
        <w:rPr>
          <w:sz w:val="26"/>
          <w:lang w:eastAsia="en-US"/>
        </w:rPr>
        <w:t>4</w:t>
      </w:r>
      <w:r w:rsidRPr="006D0B8D">
        <w:rPr>
          <w:sz w:val="26"/>
          <w:lang w:eastAsia="en-US"/>
        </w:rPr>
        <w:t xml:space="preserve"> год предусмотрен </w:t>
      </w:r>
      <w:r w:rsidRPr="006D0B8D">
        <w:rPr>
          <w:sz w:val="26"/>
        </w:rPr>
        <w:t xml:space="preserve">в сумме </w:t>
      </w:r>
      <w:r>
        <w:rPr>
          <w:sz w:val="26"/>
        </w:rPr>
        <w:t>5331,4</w:t>
      </w:r>
      <w:r w:rsidRPr="006D0B8D">
        <w:rPr>
          <w:sz w:val="26"/>
        </w:rPr>
        <w:t xml:space="preserve"> тыс. рублей, что превышает ограничения, установленные </w:t>
      </w:r>
      <w:r>
        <w:rPr>
          <w:sz w:val="26"/>
        </w:rPr>
        <w:t xml:space="preserve">статьей </w:t>
      </w:r>
      <w:r w:rsidRPr="006D0B8D">
        <w:rPr>
          <w:sz w:val="26"/>
        </w:rPr>
        <w:t xml:space="preserve">92.1 Бюджетного кодекса РФ (не более 5%) на </w:t>
      </w:r>
      <w:r>
        <w:rPr>
          <w:bCs/>
          <w:sz w:val="26"/>
        </w:rPr>
        <w:t>3136,4</w:t>
      </w:r>
      <w:r w:rsidRPr="006D0B8D">
        <w:rPr>
          <w:sz w:val="26"/>
        </w:rPr>
        <w:t xml:space="preserve"> тыс. рублей, но допустимо в пределах наличия остатков средств на счете по учету средств местного бюджета. Данное условие соблюдено.</w:t>
      </w:r>
    </w:p>
    <w:p w:rsidR="0073729C" w:rsidRPr="00086BF2" w:rsidRDefault="0073729C" w:rsidP="0073729C">
      <w:pPr>
        <w:widowControl w:val="0"/>
        <w:suppressAutoHyphens w:val="0"/>
        <w:autoSpaceDE w:val="0"/>
        <w:autoSpaceDN w:val="0"/>
        <w:adjustRightInd w:val="0"/>
        <w:spacing w:line="240" w:lineRule="auto"/>
        <w:jc w:val="both"/>
        <w:rPr>
          <w:rFonts w:eastAsiaTheme="minorHAnsi"/>
          <w:sz w:val="26"/>
          <w:szCs w:val="26"/>
          <w:lang w:eastAsia="en-US"/>
        </w:rPr>
      </w:pPr>
      <w:r w:rsidRPr="00086BF2">
        <w:rPr>
          <w:rFonts w:eastAsiaTheme="minorHAnsi"/>
          <w:sz w:val="26"/>
          <w:szCs w:val="26"/>
          <w:lang w:eastAsia="en-US"/>
        </w:rPr>
        <w:t xml:space="preserve">          Согласно бюджетной отчетности, </w:t>
      </w:r>
      <w:r w:rsidRPr="00086BF2">
        <w:rPr>
          <w:bCs/>
          <w:sz w:val="26"/>
          <w:szCs w:val="26"/>
          <w:lang w:eastAsia="en-US"/>
        </w:rPr>
        <w:t>1 квартал 202</w:t>
      </w:r>
      <w:r w:rsidR="00F46B18">
        <w:rPr>
          <w:bCs/>
          <w:sz w:val="26"/>
          <w:szCs w:val="26"/>
          <w:lang w:eastAsia="en-US"/>
        </w:rPr>
        <w:t>4</w:t>
      </w:r>
      <w:r w:rsidRPr="00086BF2">
        <w:rPr>
          <w:bCs/>
          <w:sz w:val="26"/>
          <w:szCs w:val="26"/>
          <w:lang w:eastAsia="en-US"/>
        </w:rPr>
        <w:t xml:space="preserve"> года</w:t>
      </w:r>
      <w:r w:rsidRPr="00086BF2">
        <w:rPr>
          <w:rFonts w:eastAsiaTheme="minorHAnsi"/>
          <w:sz w:val="26"/>
          <w:szCs w:val="26"/>
          <w:lang w:eastAsia="en-US"/>
        </w:rPr>
        <w:t xml:space="preserve"> завершился с превышением расходов над доходами, то есть с </w:t>
      </w:r>
      <w:r w:rsidR="00612B2F">
        <w:rPr>
          <w:rFonts w:eastAsiaTheme="minorHAnsi"/>
          <w:sz w:val="26"/>
          <w:szCs w:val="26"/>
          <w:lang w:eastAsia="en-US"/>
        </w:rPr>
        <w:t>дефицитом</w:t>
      </w:r>
      <w:r w:rsidRPr="00086BF2">
        <w:rPr>
          <w:rFonts w:eastAsiaTheme="minorHAnsi"/>
          <w:sz w:val="26"/>
          <w:szCs w:val="26"/>
          <w:lang w:eastAsia="en-US"/>
        </w:rPr>
        <w:t xml:space="preserve"> в сумме </w:t>
      </w:r>
      <w:r w:rsidR="00F46B18">
        <w:rPr>
          <w:bCs/>
          <w:sz w:val="26"/>
          <w:szCs w:val="26"/>
          <w:lang w:eastAsia="en-US"/>
        </w:rPr>
        <w:t>5021,11</w:t>
      </w:r>
      <w:r w:rsidRPr="00086BF2">
        <w:rPr>
          <w:bCs/>
          <w:sz w:val="26"/>
          <w:szCs w:val="26"/>
          <w:lang w:eastAsia="en-US"/>
        </w:rPr>
        <w:t xml:space="preserve"> </w:t>
      </w:r>
      <w:r w:rsidRPr="00086BF2">
        <w:rPr>
          <w:rFonts w:eastAsiaTheme="minorHAnsi"/>
          <w:sz w:val="26"/>
          <w:szCs w:val="26"/>
          <w:lang w:eastAsia="en-US"/>
        </w:rPr>
        <w:t>тыс. рублей.</w:t>
      </w:r>
    </w:p>
    <w:p w:rsidR="00EC5BA4" w:rsidRPr="00086BF2" w:rsidRDefault="00EC5BA4" w:rsidP="004C48F3">
      <w:pPr>
        <w:pStyle w:val="a7"/>
        <w:autoSpaceDE w:val="0"/>
        <w:autoSpaceDN w:val="0"/>
        <w:adjustRightInd w:val="0"/>
        <w:spacing w:line="240" w:lineRule="auto"/>
        <w:ind w:left="0" w:firstLine="709"/>
        <w:jc w:val="both"/>
        <w:outlineLvl w:val="1"/>
        <w:rPr>
          <w:rFonts w:eastAsia="Times New Roman"/>
          <w:snapToGrid w:val="0"/>
          <w:sz w:val="26"/>
          <w:szCs w:val="26"/>
          <w:lang w:eastAsia="ru-RU"/>
        </w:rPr>
      </w:pPr>
    </w:p>
    <w:p w:rsidR="004C48F3" w:rsidRPr="00086BF2" w:rsidRDefault="00324CA6" w:rsidP="00324CA6">
      <w:pPr>
        <w:suppressAutoHyphens w:val="0"/>
        <w:autoSpaceDE w:val="0"/>
        <w:autoSpaceDN w:val="0"/>
        <w:adjustRightInd w:val="0"/>
        <w:spacing w:line="240" w:lineRule="auto"/>
        <w:jc w:val="center"/>
        <w:outlineLvl w:val="1"/>
        <w:rPr>
          <w:rFonts w:eastAsia="Times New Roman"/>
          <w:b/>
          <w:snapToGrid w:val="0"/>
          <w:sz w:val="26"/>
          <w:szCs w:val="26"/>
          <w:lang w:eastAsia="ru-RU"/>
        </w:rPr>
      </w:pPr>
      <w:r w:rsidRPr="00086BF2">
        <w:rPr>
          <w:rFonts w:eastAsia="Times New Roman"/>
          <w:b/>
          <w:snapToGrid w:val="0"/>
          <w:sz w:val="26"/>
          <w:szCs w:val="26"/>
          <w:lang w:eastAsia="ru-RU"/>
        </w:rPr>
        <w:t xml:space="preserve">6. </w:t>
      </w:r>
      <w:r w:rsidR="004C48F3" w:rsidRPr="00086BF2">
        <w:rPr>
          <w:rFonts w:eastAsia="Times New Roman"/>
          <w:b/>
          <w:snapToGrid w:val="0"/>
          <w:sz w:val="26"/>
          <w:szCs w:val="26"/>
          <w:lang w:eastAsia="ru-RU"/>
        </w:rPr>
        <w:t>Обслуживание государственного и муниципального долга</w:t>
      </w:r>
    </w:p>
    <w:p w:rsidR="004C48F3" w:rsidRPr="00086BF2" w:rsidRDefault="004C48F3" w:rsidP="004C48F3">
      <w:pPr>
        <w:pStyle w:val="a7"/>
        <w:autoSpaceDE w:val="0"/>
        <w:autoSpaceDN w:val="0"/>
        <w:adjustRightInd w:val="0"/>
        <w:spacing w:line="240" w:lineRule="auto"/>
        <w:ind w:left="709"/>
        <w:jc w:val="center"/>
        <w:outlineLvl w:val="1"/>
        <w:rPr>
          <w:rFonts w:eastAsia="Times New Roman"/>
          <w:b/>
          <w:snapToGrid w:val="0"/>
          <w:sz w:val="26"/>
          <w:szCs w:val="26"/>
          <w:lang w:eastAsia="ru-RU"/>
        </w:rPr>
      </w:pPr>
    </w:p>
    <w:p w:rsidR="004C48F3" w:rsidRPr="00086BF2" w:rsidRDefault="004C48F3" w:rsidP="000E16C7">
      <w:pPr>
        <w:tabs>
          <w:tab w:val="left" w:pos="6705"/>
        </w:tabs>
        <w:spacing w:line="240" w:lineRule="auto"/>
        <w:ind w:firstLine="567"/>
        <w:jc w:val="both"/>
        <w:rPr>
          <w:sz w:val="26"/>
          <w:szCs w:val="26"/>
        </w:rPr>
      </w:pPr>
      <w:r w:rsidRPr="00086BF2">
        <w:rPr>
          <w:sz w:val="26"/>
          <w:szCs w:val="26"/>
        </w:rPr>
        <w:t>На обслуживание муниципального долга в бюджете на 20</w:t>
      </w:r>
      <w:r w:rsidR="004A7C8D" w:rsidRPr="00086BF2">
        <w:rPr>
          <w:sz w:val="26"/>
          <w:szCs w:val="26"/>
        </w:rPr>
        <w:t>2</w:t>
      </w:r>
      <w:r w:rsidR="005E0A16">
        <w:rPr>
          <w:sz w:val="26"/>
          <w:szCs w:val="26"/>
        </w:rPr>
        <w:t>4</w:t>
      </w:r>
      <w:r w:rsidRPr="00086BF2">
        <w:rPr>
          <w:sz w:val="26"/>
          <w:szCs w:val="26"/>
        </w:rPr>
        <w:t xml:space="preserve"> год предусмотрены бюджетные ассигнования в размере </w:t>
      </w:r>
      <w:r w:rsidR="004A7C8D" w:rsidRPr="00086BF2">
        <w:rPr>
          <w:sz w:val="26"/>
          <w:szCs w:val="26"/>
        </w:rPr>
        <w:t>15</w:t>
      </w:r>
      <w:r w:rsidRPr="00086BF2">
        <w:rPr>
          <w:sz w:val="26"/>
          <w:szCs w:val="26"/>
        </w:rPr>
        <w:t xml:space="preserve">,0 тыс. рублей. </w:t>
      </w:r>
    </w:p>
    <w:p w:rsidR="00447166" w:rsidRPr="00086BF2" w:rsidRDefault="00447166" w:rsidP="00447166">
      <w:pPr>
        <w:tabs>
          <w:tab w:val="left" w:pos="6705"/>
        </w:tabs>
        <w:spacing w:line="240" w:lineRule="auto"/>
        <w:ind w:firstLine="709"/>
        <w:jc w:val="both"/>
        <w:rPr>
          <w:sz w:val="26"/>
          <w:szCs w:val="26"/>
        </w:rPr>
      </w:pPr>
      <w:r w:rsidRPr="00086BF2">
        <w:rPr>
          <w:sz w:val="26"/>
          <w:szCs w:val="26"/>
        </w:rPr>
        <w:t>За 1 квартал 20</w:t>
      </w:r>
      <w:r w:rsidR="005E0A16">
        <w:rPr>
          <w:sz w:val="26"/>
          <w:szCs w:val="26"/>
        </w:rPr>
        <w:t xml:space="preserve">24 </w:t>
      </w:r>
      <w:r w:rsidRPr="00086BF2">
        <w:rPr>
          <w:sz w:val="26"/>
          <w:szCs w:val="26"/>
        </w:rPr>
        <w:t>года на обслуживание государственного и муниципального долга средства не расходовались.</w:t>
      </w:r>
    </w:p>
    <w:p w:rsidR="004C48F3" w:rsidRPr="00086BF2" w:rsidRDefault="004C48F3" w:rsidP="004C48F3">
      <w:pPr>
        <w:tabs>
          <w:tab w:val="left" w:pos="6705"/>
        </w:tabs>
        <w:spacing w:line="240" w:lineRule="auto"/>
        <w:ind w:firstLine="709"/>
        <w:jc w:val="both"/>
        <w:rPr>
          <w:sz w:val="26"/>
          <w:szCs w:val="26"/>
        </w:rPr>
      </w:pPr>
    </w:p>
    <w:p w:rsidR="00953725" w:rsidRPr="00086BF2" w:rsidRDefault="000F590B" w:rsidP="000F590B">
      <w:pPr>
        <w:spacing w:line="240" w:lineRule="auto"/>
        <w:ind w:firstLine="709"/>
        <w:jc w:val="center"/>
        <w:rPr>
          <w:b/>
          <w:sz w:val="26"/>
          <w:szCs w:val="26"/>
        </w:rPr>
      </w:pPr>
      <w:r w:rsidRPr="00086BF2">
        <w:rPr>
          <w:b/>
          <w:sz w:val="26"/>
          <w:szCs w:val="26"/>
        </w:rPr>
        <w:t>Выводы:</w:t>
      </w:r>
    </w:p>
    <w:p w:rsidR="000F590B" w:rsidRPr="00086BF2" w:rsidRDefault="000F590B" w:rsidP="000F590B">
      <w:pPr>
        <w:spacing w:line="240" w:lineRule="auto"/>
        <w:ind w:firstLine="709"/>
        <w:jc w:val="center"/>
        <w:rPr>
          <w:b/>
          <w:sz w:val="26"/>
          <w:szCs w:val="26"/>
        </w:rPr>
      </w:pPr>
    </w:p>
    <w:p w:rsidR="00447166" w:rsidRPr="00086BF2" w:rsidRDefault="00447166" w:rsidP="000F590B">
      <w:pPr>
        <w:spacing w:line="240" w:lineRule="auto"/>
        <w:ind w:firstLine="709"/>
        <w:jc w:val="center"/>
        <w:rPr>
          <w:b/>
          <w:sz w:val="26"/>
          <w:szCs w:val="26"/>
        </w:rPr>
      </w:pPr>
    </w:p>
    <w:p w:rsidR="000F590B" w:rsidRPr="00086BF2" w:rsidRDefault="000F590B" w:rsidP="000F590B">
      <w:pPr>
        <w:pStyle w:val="a8"/>
        <w:ind w:firstLine="567"/>
        <w:rPr>
          <w:sz w:val="26"/>
          <w:szCs w:val="26"/>
        </w:rPr>
      </w:pPr>
      <w:r w:rsidRPr="00086BF2">
        <w:rPr>
          <w:sz w:val="26"/>
          <w:szCs w:val="26"/>
        </w:rPr>
        <w:t xml:space="preserve">Согласно Отчету об исполнении бюджета на 01 </w:t>
      </w:r>
      <w:r w:rsidR="00447166" w:rsidRPr="00086BF2">
        <w:rPr>
          <w:sz w:val="26"/>
          <w:szCs w:val="26"/>
        </w:rPr>
        <w:t>апреля 202</w:t>
      </w:r>
      <w:r w:rsidR="005E0A16">
        <w:rPr>
          <w:sz w:val="26"/>
          <w:szCs w:val="26"/>
        </w:rPr>
        <w:t>4</w:t>
      </w:r>
      <w:r w:rsidRPr="00086BF2">
        <w:rPr>
          <w:sz w:val="26"/>
          <w:szCs w:val="26"/>
        </w:rPr>
        <w:t xml:space="preserve"> года (форма ОКУД 0503117):</w:t>
      </w:r>
    </w:p>
    <w:p w:rsidR="000F590B" w:rsidRPr="00086BF2" w:rsidRDefault="000F590B" w:rsidP="000F590B">
      <w:pPr>
        <w:pStyle w:val="a8"/>
        <w:numPr>
          <w:ilvl w:val="0"/>
          <w:numId w:val="8"/>
        </w:numPr>
        <w:ind w:left="0" w:firstLine="567"/>
        <w:rPr>
          <w:i/>
          <w:sz w:val="26"/>
          <w:szCs w:val="26"/>
        </w:rPr>
      </w:pPr>
      <w:r w:rsidRPr="00086BF2">
        <w:rPr>
          <w:sz w:val="26"/>
          <w:szCs w:val="26"/>
        </w:rPr>
        <w:t>бюджетные назначения утверждены:</w:t>
      </w:r>
    </w:p>
    <w:p w:rsidR="000F590B" w:rsidRPr="00086BF2" w:rsidRDefault="000F590B" w:rsidP="000F590B">
      <w:pPr>
        <w:autoSpaceDE w:val="0"/>
        <w:autoSpaceDN w:val="0"/>
        <w:adjustRightInd w:val="0"/>
        <w:ind w:firstLine="567"/>
        <w:jc w:val="both"/>
        <w:rPr>
          <w:sz w:val="26"/>
          <w:szCs w:val="26"/>
        </w:rPr>
      </w:pPr>
      <w:r w:rsidRPr="00086BF2">
        <w:rPr>
          <w:sz w:val="26"/>
          <w:szCs w:val="26"/>
        </w:rPr>
        <w:t xml:space="preserve">- </w:t>
      </w:r>
      <w:r w:rsidR="005E0A16" w:rsidRPr="00086BF2">
        <w:rPr>
          <w:sz w:val="26"/>
          <w:szCs w:val="26"/>
        </w:rPr>
        <w:t>общий объем</w:t>
      </w:r>
      <w:r w:rsidRPr="00086BF2">
        <w:rPr>
          <w:sz w:val="26"/>
          <w:szCs w:val="26"/>
        </w:rPr>
        <w:t xml:space="preserve"> доходов в </w:t>
      </w:r>
      <w:r w:rsidR="005E0A16" w:rsidRPr="00086BF2">
        <w:rPr>
          <w:sz w:val="26"/>
          <w:szCs w:val="26"/>
        </w:rPr>
        <w:t>сумме 714909</w:t>
      </w:r>
      <w:r w:rsidR="005E0A16">
        <w:rPr>
          <w:sz w:val="26"/>
          <w:szCs w:val="26"/>
        </w:rPr>
        <w:t>,8</w:t>
      </w:r>
      <w:r w:rsidR="00447166" w:rsidRPr="00086BF2">
        <w:rPr>
          <w:sz w:val="26"/>
          <w:szCs w:val="26"/>
        </w:rPr>
        <w:t xml:space="preserve"> </w:t>
      </w:r>
      <w:r w:rsidRPr="00086BF2">
        <w:rPr>
          <w:sz w:val="26"/>
          <w:szCs w:val="26"/>
        </w:rPr>
        <w:t>тыс. рублей,</w:t>
      </w:r>
    </w:p>
    <w:p w:rsidR="000F590B" w:rsidRPr="00086BF2" w:rsidRDefault="000F590B" w:rsidP="000F590B">
      <w:pPr>
        <w:autoSpaceDE w:val="0"/>
        <w:autoSpaceDN w:val="0"/>
        <w:adjustRightInd w:val="0"/>
        <w:ind w:firstLine="567"/>
        <w:jc w:val="both"/>
        <w:rPr>
          <w:sz w:val="26"/>
          <w:szCs w:val="26"/>
        </w:rPr>
      </w:pPr>
      <w:r w:rsidRPr="00086BF2">
        <w:rPr>
          <w:sz w:val="26"/>
          <w:szCs w:val="26"/>
        </w:rPr>
        <w:t xml:space="preserve">- общий объем расходов в </w:t>
      </w:r>
      <w:r w:rsidR="005E0A16" w:rsidRPr="00086BF2">
        <w:rPr>
          <w:sz w:val="26"/>
          <w:szCs w:val="26"/>
        </w:rPr>
        <w:t>сумме 736132</w:t>
      </w:r>
      <w:r w:rsidR="005E0A16">
        <w:rPr>
          <w:sz w:val="26"/>
          <w:szCs w:val="26"/>
        </w:rPr>
        <w:t>,1</w:t>
      </w:r>
      <w:r w:rsidRPr="00086BF2">
        <w:rPr>
          <w:sz w:val="26"/>
          <w:szCs w:val="26"/>
        </w:rPr>
        <w:t xml:space="preserve"> тыс. рублей,</w:t>
      </w:r>
    </w:p>
    <w:p w:rsidR="000F590B" w:rsidRPr="00086BF2" w:rsidRDefault="0057266D" w:rsidP="000F590B">
      <w:pPr>
        <w:autoSpaceDE w:val="0"/>
        <w:autoSpaceDN w:val="0"/>
        <w:adjustRightInd w:val="0"/>
        <w:ind w:firstLine="567"/>
        <w:jc w:val="both"/>
        <w:rPr>
          <w:sz w:val="26"/>
          <w:szCs w:val="26"/>
        </w:rPr>
      </w:pPr>
      <w:r w:rsidRPr="00086BF2">
        <w:rPr>
          <w:sz w:val="26"/>
          <w:szCs w:val="26"/>
        </w:rPr>
        <w:t xml:space="preserve">- дефицит в сумме </w:t>
      </w:r>
      <w:r w:rsidR="005E0A16">
        <w:rPr>
          <w:bCs/>
          <w:sz w:val="26"/>
          <w:szCs w:val="26"/>
        </w:rPr>
        <w:t>5331,4</w:t>
      </w:r>
      <w:r w:rsidR="000F590B" w:rsidRPr="00086BF2">
        <w:rPr>
          <w:b/>
          <w:bCs/>
          <w:sz w:val="26"/>
          <w:szCs w:val="26"/>
        </w:rPr>
        <w:t xml:space="preserve"> </w:t>
      </w:r>
      <w:r w:rsidR="000F590B" w:rsidRPr="00086BF2">
        <w:rPr>
          <w:sz w:val="26"/>
          <w:szCs w:val="26"/>
        </w:rPr>
        <w:t xml:space="preserve">тыс. рублей, что соответствует показателям, </w:t>
      </w:r>
      <w:r w:rsidRPr="00086BF2">
        <w:rPr>
          <w:sz w:val="26"/>
          <w:szCs w:val="26"/>
        </w:rPr>
        <w:t>утвержденным решением о бюджете.</w:t>
      </w:r>
    </w:p>
    <w:p w:rsidR="000F590B" w:rsidRPr="00086BF2" w:rsidRDefault="000F590B" w:rsidP="000F590B">
      <w:pPr>
        <w:autoSpaceDE w:val="0"/>
        <w:autoSpaceDN w:val="0"/>
        <w:adjustRightInd w:val="0"/>
        <w:ind w:firstLine="567"/>
        <w:jc w:val="both"/>
        <w:rPr>
          <w:sz w:val="26"/>
          <w:szCs w:val="26"/>
        </w:rPr>
      </w:pPr>
    </w:p>
    <w:p w:rsidR="000F590B" w:rsidRPr="00086BF2" w:rsidRDefault="000F590B" w:rsidP="000F590B">
      <w:pPr>
        <w:pStyle w:val="12"/>
        <w:numPr>
          <w:ilvl w:val="0"/>
          <w:numId w:val="8"/>
        </w:numPr>
        <w:snapToGrid/>
        <w:ind w:left="0" w:firstLine="567"/>
        <w:rPr>
          <w:sz w:val="26"/>
          <w:szCs w:val="26"/>
        </w:rPr>
      </w:pPr>
      <w:r w:rsidRPr="00086BF2">
        <w:rPr>
          <w:sz w:val="26"/>
          <w:szCs w:val="26"/>
        </w:rPr>
        <w:t>бюджет исполнен:</w:t>
      </w:r>
    </w:p>
    <w:p w:rsidR="000F590B" w:rsidRPr="00086BF2" w:rsidRDefault="000F590B" w:rsidP="000F590B">
      <w:pPr>
        <w:suppressAutoHyphens w:val="0"/>
        <w:autoSpaceDE w:val="0"/>
        <w:autoSpaceDN w:val="0"/>
        <w:adjustRightInd w:val="0"/>
        <w:spacing w:line="240" w:lineRule="auto"/>
        <w:ind w:firstLine="567"/>
        <w:jc w:val="both"/>
        <w:rPr>
          <w:sz w:val="26"/>
          <w:szCs w:val="26"/>
        </w:rPr>
      </w:pPr>
      <w:r w:rsidRPr="00086BF2">
        <w:rPr>
          <w:sz w:val="26"/>
          <w:szCs w:val="26"/>
        </w:rPr>
        <w:t xml:space="preserve">- по доходам в сумме </w:t>
      </w:r>
      <w:r w:rsidR="005E0A16">
        <w:rPr>
          <w:sz w:val="26"/>
          <w:szCs w:val="26"/>
        </w:rPr>
        <w:t>130188,6</w:t>
      </w:r>
      <w:r w:rsidRPr="00086BF2">
        <w:rPr>
          <w:sz w:val="26"/>
          <w:szCs w:val="26"/>
        </w:rPr>
        <w:t xml:space="preserve"> тыс. рублей или на </w:t>
      </w:r>
      <w:r w:rsidR="005E0A16">
        <w:rPr>
          <w:sz w:val="26"/>
          <w:szCs w:val="26"/>
        </w:rPr>
        <w:t>18,2</w:t>
      </w:r>
      <w:r w:rsidRPr="00086BF2">
        <w:rPr>
          <w:sz w:val="26"/>
          <w:szCs w:val="26"/>
        </w:rPr>
        <w:t xml:space="preserve"> % от годовых назначении;</w:t>
      </w:r>
    </w:p>
    <w:p w:rsidR="000F590B" w:rsidRPr="00086BF2" w:rsidRDefault="000F590B" w:rsidP="000F590B">
      <w:pPr>
        <w:suppressAutoHyphens w:val="0"/>
        <w:autoSpaceDE w:val="0"/>
        <w:autoSpaceDN w:val="0"/>
        <w:adjustRightInd w:val="0"/>
        <w:spacing w:line="240" w:lineRule="auto"/>
        <w:ind w:firstLine="567"/>
        <w:jc w:val="both"/>
        <w:rPr>
          <w:sz w:val="26"/>
          <w:szCs w:val="26"/>
        </w:rPr>
      </w:pPr>
      <w:r w:rsidRPr="00086BF2">
        <w:rPr>
          <w:sz w:val="26"/>
          <w:szCs w:val="26"/>
        </w:rPr>
        <w:t xml:space="preserve">- по </w:t>
      </w:r>
      <w:r w:rsidR="005E0A16" w:rsidRPr="00086BF2">
        <w:rPr>
          <w:sz w:val="26"/>
          <w:szCs w:val="26"/>
        </w:rPr>
        <w:t>расходам в</w:t>
      </w:r>
      <w:r w:rsidRPr="00086BF2">
        <w:rPr>
          <w:sz w:val="26"/>
          <w:szCs w:val="26"/>
        </w:rPr>
        <w:t xml:space="preserve"> сумме </w:t>
      </w:r>
      <w:r w:rsidR="005E0A16">
        <w:rPr>
          <w:sz w:val="26"/>
          <w:szCs w:val="26"/>
        </w:rPr>
        <w:t>135209,7</w:t>
      </w:r>
      <w:r w:rsidRPr="00086BF2">
        <w:rPr>
          <w:sz w:val="26"/>
          <w:szCs w:val="26"/>
        </w:rPr>
        <w:t xml:space="preserve"> тыс. рублей или на </w:t>
      </w:r>
      <w:r w:rsidR="005E0A16">
        <w:rPr>
          <w:sz w:val="26"/>
          <w:szCs w:val="26"/>
        </w:rPr>
        <w:t>18,3</w:t>
      </w:r>
      <w:r w:rsidR="006D2F45" w:rsidRPr="00086BF2">
        <w:rPr>
          <w:sz w:val="26"/>
          <w:szCs w:val="26"/>
        </w:rPr>
        <w:t xml:space="preserve"> </w:t>
      </w:r>
      <w:r w:rsidRPr="00086BF2">
        <w:rPr>
          <w:sz w:val="26"/>
          <w:szCs w:val="26"/>
        </w:rPr>
        <w:t>% от годовых назначений;</w:t>
      </w:r>
    </w:p>
    <w:p w:rsidR="000F590B" w:rsidRPr="00086BF2" w:rsidRDefault="000F590B" w:rsidP="000F590B">
      <w:pPr>
        <w:suppressAutoHyphens w:val="0"/>
        <w:autoSpaceDE w:val="0"/>
        <w:autoSpaceDN w:val="0"/>
        <w:adjustRightInd w:val="0"/>
        <w:spacing w:line="240" w:lineRule="auto"/>
        <w:ind w:firstLine="567"/>
        <w:jc w:val="both"/>
        <w:rPr>
          <w:sz w:val="26"/>
          <w:szCs w:val="26"/>
        </w:rPr>
      </w:pPr>
      <w:r w:rsidRPr="00086BF2">
        <w:rPr>
          <w:sz w:val="26"/>
          <w:szCs w:val="26"/>
        </w:rPr>
        <w:t xml:space="preserve">- с </w:t>
      </w:r>
      <w:r w:rsidR="00635E89" w:rsidRPr="00086BF2">
        <w:rPr>
          <w:sz w:val="26"/>
          <w:szCs w:val="26"/>
        </w:rPr>
        <w:t>дефицитом в</w:t>
      </w:r>
      <w:r w:rsidRPr="00086BF2">
        <w:rPr>
          <w:sz w:val="26"/>
          <w:szCs w:val="26"/>
        </w:rPr>
        <w:t xml:space="preserve"> </w:t>
      </w:r>
      <w:r w:rsidR="00635E89" w:rsidRPr="00086BF2">
        <w:rPr>
          <w:sz w:val="26"/>
          <w:szCs w:val="26"/>
        </w:rPr>
        <w:t>сумме 5021</w:t>
      </w:r>
      <w:r w:rsidR="005E0A16">
        <w:rPr>
          <w:sz w:val="26"/>
          <w:szCs w:val="26"/>
        </w:rPr>
        <w:t>,0</w:t>
      </w:r>
      <w:r w:rsidRPr="00086BF2">
        <w:rPr>
          <w:sz w:val="26"/>
          <w:szCs w:val="26"/>
        </w:rPr>
        <w:t xml:space="preserve"> тыс. рублей.</w:t>
      </w:r>
    </w:p>
    <w:p w:rsidR="000F590B" w:rsidRPr="00086BF2" w:rsidRDefault="000F590B" w:rsidP="000F590B">
      <w:pPr>
        <w:pStyle w:val="12"/>
        <w:ind w:firstLine="567"/>
        <w:rPr>
          <w:color w:val="0070C0"/>
          <w:sz w:val="26"/>
          <w:szCs w:val="26"/>
        </w:rPr>
      </w:pPr>
      <w:r w:rsidRPr="00086BF2">
        <w:rPr>
          <w:color w:val="0070C0"/>
          <w:sz w:val="26"/>
          <w:szCs w:val="26"/>
        </w:rPr>
        <w:t xml:space="preserve">        </w:t>
      </w:r>
    </w:p>
    <w:p w:rsidR="000F590B" w:rsidRPr="00086BF2" w:rsidRDefault="000F590B" w:rsidP="000F590B">
      <w:pPr>
        <w:pStyle w:val="12"/>
        <w:ind w:firstLine="567"/>
        <w:rPr>
          <w:sz w:val="26"/>
          <w:szCs w:val="26"/>
        </w:rPr>
      </w:pPr>
      <w:r w:rsidRPr="00086BF2">
        <w:rPr>
          <w:sz w:val="26"/>
          <w:szCs w:val="26"/>
        </w:rPr>
        <w:t xml:space="preserve">Показатели отчета об исполнении бюджета муниципального образования Терский район за </w:t>
      </w:r>
      <w:r w:rsidR="0057266D" w:rsidRPr="00086BF2">
        <w:rPr>
          <w:sz w:val="26"/>
          <w:szCs w:val="26"/>
        </w:rPr>
        <w:t>1 квартал</w:t>
      </w:r>
      <w:r w:rsidRPr="00086BF2">
        <w:rPr>
          <w:sz w:val="26"/>
          <w:szCs w:val="26"/>
        </w:rPr>
        <w:t xml:space="preserve"> 202</w:t>
      </w:r>
      <w:r w:rsidR="005E0A16">
        <w:rPr>
          <w:sz w:val="26"/>
          <w:szCs w:val="26"/>
        </w:rPr>
        <w:t>4</w:t>
      </w:r>
      <w:r w:rsidRPr="00086BF2">
        <w:rPr>
          <w:sz w:val="26"/>
          <w:szCs w:val="26"/>
        </w:rPr>
        <w:t xml:space="preserve"> года подтверждены в ходе экспертно-аналитического мероприятия.</w:t>
      </w:r>
    </w:p>
    <w:p w:rsidR="000F590B" w:rsidRPr="00167553" w:rsidRDefault="000F590B" w:rsidP="000F590B">
      <w:pPr>
        <w:pStyle w:val="12"/>
        <w:tabs>
          <w:tab w:val="left" w:pos="1080"/>
        </w:tabs>
        <w:ind w:firstLine="567"/>
        <w:rPr>
          <w:b/>
          <w:sz w:val="26"/>
          <w:szCs w:val="26"/>
        </w:rPr>
      </w:pPr>
      <w:r w:rsidRPr="00086BF2">
        <w:rPr>
          <w:sz w:val="26"/>
          <w:szCs w:val="26"/>
        </w:rPr>
        <w:t xml:space="preserve">Во  исполнение  статьи 264.2 Бюджетного кодекса РФ отчет об исполнении бюджета муниципального образования Терский район за </w:t>
      </w:r>
      <w:r w:rsidR="0057266D" w:rsidRPr="00086BF2">
        <w:rPr>
          <w:sz w:val="26"/>
          <w:szCs w:val="26"/>
        </w:rPr>
        <w:t>1 квартал 202</w:t>
      </w:r>
      <w:r w:rsidR="005E0A16">
        <w:rPr>
          <w:sz w:val="26"/>
          <w:szCs w:val="26"/>
        </w:rPr>
        <w:t>4</w:t>
      </w:r>
      <w:r w:rsidRPr="00086BF2">
        <w:rPr>
          <w:sz w:val="26"/>
          <w:szCs w:val="26"/>
        </w:rPr>
        <w:t xml:space="preserve"> года утвержден постановлением администрации Терского района </w:t>
      </w:r>
      <w:r w:rsidR="0057266D" w:rsidRPr="00086BF2">
        <w:rPr>
          <w:sz w:val="26"/>
          <w:szCs w:val="26"/>
        </w:rPr>
        <w:t xml:space="preserve">от </w:t>
      </w:r>
      <w:r w:rsidR="005E0A16">
        <w:rPr>
          <w:sz w:val="26"/>
          <w:szCs w:val="26"/>
        </w:rPr>
        <w:t>08.04.2024</w:t>
      </w:r>
      <w:r w:rsidR="0057266D" w:rsidRPr="00086BF2">
        <w:rPr>
          <w:sz w:val="26"/>
          <w:szCs w:val="26"/>
        </w:rPr>
        <w:t xml:space="preserve"> № </w:t>
      </w:r>
      <w:r w:rsidR="005E0A16">
        <w:rPr>
          <w:sz w:val="26"/>
          <w:szCs w:val="26"/>
        </w:rPr>
        <w:t xml:space="preserve">333 </w:t>
      </w:r>
      <w:r w:rsidR="0057266D" w:rsidRPr="00086BF2">
        <w:rPr>
          <w:sz w:val="26"/>
          <w:szCs w:val="26"/>
        </w:rPr>
        <w:t>«Об утверждении отчета об исполнении бюджета муниципального  образования  Терский район на 01.04.202</w:t>
      </w:r>
      <w:r w:rsidR="005E0A16">
        <w:rPr>
          <w:sz w:val="26"/>
          <w:szCs w:val="26"/>
        </w:rPr>
        <w:t>4</w:t>
      </w:r>
      <w:r w:rsidR="0057266D" w:rsidRPr="00086BF2">
        <w:rPr>
          <w:sz w:val="26"/>
          <w:szCs w:val="26"/>
        </w:rPr>
        <w:t xml:space="preserve"> года и сведений о численности муниципальных служащих, работников муниципальных учреждений с указанием фактических затрат на их денежное содержание на 01.04.202</w:t>
      </w:r>
      <w:r w:rsidR="005E0A16">
        <w:rPr>
          <w:sz w:val="26"/>
          <w:szCs w:val="26"/>
        </w:rPr>
        <w:t>4</w:t>
      </w:r>
      <w:r w:rsidR="0057266D" w:rsidRPr="00086BF2">
        <w:rPr>
          <w:sz w:val="26"/>
          <w:szCs w:val="26"/>
        </w:rPr>
        <w:t xml:space="preserve"> года»</w:t>
      </w:r>
      <w:r w:rsidRPr="00086BF2">
        <w:rPr>
          <w:sz w:val="26"/>
          <w:szCs w:val="26"/>
        </w:rPr>
        <w:t>.</w:t>
      </w:r>
    </w:p>
    <w:p w:rsidR="004C48F3" w:rsidRPr="0074692B" w:rsidRDefault="004C48F3" w:rsidP="004C48F3">
      <w:pPr>
        <w:pStyle w:val="a3"/>
        <w:tabs>
          <w:tab w:val="left" w:pos="0"/>
        </w:tabs>
        <w:rPr>
          <w:b/>
          <w:sz w:val="26"/>
          <w:szCs w:val="26"/>
        </w:rPr>
      </w:pPr>
      <w:r w:rsidRPr="0074692B">
        <w:rPr>
          <w:sz w:val="26"/>
          <w:szCs w:val="26"/>
        </w:rPr>
        <w:tab/>
      </w:r>
    </w:p>
    <w:p w:rsidR="004C48F3" w:rsidRDefault="004C48F3" w:rsidP="004C48F3">
      <w:pPr>
        <w:pStyle w:val="12"/>
        <w:tabs>
          <w:tab w:val="left" w:pos="1080"/>
        </w:tabs>
        <w:rPr>
          <w:b/>
          <w:sz w:val="26"/>
          <w:szCs w:val="26"/>
        </w:rPr>
      </w:pPr>
    </w:p>
    <w:p w:rsidR="00086BF2" w:rsidRPr="0074692B" w:rsidRDefault="00086BF2" w:rsidP="004C48F3">
      <w:pPr>
        <w:pStyle w:val="12"/>
        <w:tabs>
          <w:tab w:val="left" w:pos="1080"/>
        </w:tabs>
        <w:rPr>
          <w:b/>
          <w:sz w:val="26"/>
          <w:szCs w:val="26"/>
        </w:rPr>
      </w:pPr>
    </w:p>
    <w:p w:rsidR="004C48F3" w:rsidRDefault="004C48F3" w:rsidP="008C05C9">
      <w:pPr>
        <w:pStyle w:val="a7"/>
        <w:tabs>
          <w:tab w:val="left" w:pos="709"/>
        </w:tabs>
        <w:autoSpaceDE w:val="0"/>
        <w:autoSpaceDN w:val="0"/>
        <w:adjustRightInd w:val="0"/>
        <w:spacing w:line="240" w:lineRule="auto"/>
        <w:ind w:left="0"/>
        <w:jc w:val="both"/>
        <w:rPr>
          <w:sz w:val="26"/>
          <w:szCs w:val="26"/>
        </w:rPr>
      </w:pPr>
      <w:r w:rsidRPr="0074692B">
        <w:rPr>
          <w:sz w:val="26"/>
          <w:szCs w:val="26"/>
        </w:rPr>
        <w:t>Председатель</w:t>
      </w:r>
    </w:p>
    <w:p w:rsidR="004262CE" w:rsidRDefault="008C05C9" w:rsidP="005E0A16">
      <w:pPr>
        <w:pStyle w:val="a7"/>
        <w:tabs>
          <w:tab w:val="left" w:pos="709"/>
          <w:tab w:val="left" w:pos="7395"/>
        </w:tabs>
        <w:autoSpaceDE w:val="0"/>
        <w:autoSpaceDN w:val="0"/>
        <w:adjustRightInd w:val="0"/>
        <w:spacing w:line="240" w:lineRule="auto"/>
        <w:ind w:left="0"/>
        <w:jc w:val="both"/>
        <w:rPr>
          <w:sz w:val="26"/>
          <w:szCs w:val="26"/>
        </w:rPr>
      </w:pPr>
      <w:r>
        <w:rPr>
          <w:sz w:val="26"/>
          <w:szCs w:val="26"/>
        </w:rPr>
        <w:t>к</w:t>
      </w:r>
      <w:r w:rsidR="004C48F3" w:rsidRPr="0074692B">
        <w:rPr>
          <w:sz w:val="26"/>
          <w:szCs w:val="26"/>
        </w:rPr>
        <w:t>онтрольно-</w:t>
      </w:r>
      <w:r w:rsidR="00FF06FD">
        <w:rPr>
          <w:sz w:val="26"/>
          <w:szCs w:val="26"/>
        </w:rPr>
        <w:t>счетной комисс</w:t>
      </w:r>
      <w:r w:rsidR="004C48F3" w:rsidRPr="0074692B">
        <w:rPr>
          <w:sz w:val="26"/>
          <w:szCs w:val="26"/>
        </w:rPr>
        <w:t xml:space="preserve">ии </w:t>
      </w:r>
      <w:r w:rsidR="005E0A16">
        <w:rPr>
          <w:sz w:val="26"/>
          <w:szCs w:val="26"/>
        </w:rPr>
        <w:tab/>
        <w:t xml:space="preserve">     </w:t>
      </w:r>
      <w:proofErr w:type="spellStart"/>
      <w:r w:rsidR="005E0A16">
        <w:rPr>
          <w:sz w:val="26"/>
          <w:szCs w:val="26"/>
        </w:rPr>
        <w:t>Тананян</w:t>
      </w:r>
      <w:proofErr w:type="spellEnd"/>
      <w:r w:rsidR="005E0A16">
        <w:rPr>
          <w:sz w:val="26"/>
          <w:szCs w:val="26"/>
        </w:rPr>
        <w:t xml:space="preserve"> Г.А.</w:t>
      </w:r>
    </w:p>
    <w:p w:rsidR="001B1DCC" w:rsidRDefault="001B1DCC" w:rsidP="00773A3D">
      <w:pPr>
        <w:pStyle w:val="a7"/>
        <w:tabs>
          <w:tab w:val="left" w:pos="709"/>
        </w:tabs>
        <w:autoSpaceDE w:val="0"/>
        <w:autoSpaceDN w:val="0"/>
        <w:adjustRightInd w:val="0"/>
        <w:spacing w:line="240" w:lineRule="auto"/>
        <w:ind w:left="0"/>
        <w:jc w:val="both"/>
        <w:rPr>
          <w:sz w:val="26"/>
          <w:szCs w:val="26"/>
        </w:rPr>
      </w:pPr>
    </w:p>
    <w:p w:rsidR="0025240D" w:rsidRDefault="0025240D" w:rsidP="00773A3D">
      <w:pPr>
        <w:pStyle w:val="a7"/>
        <w:tabs>
          <w:tab w:val="left" w:pos="709"/>
        </w:tabs>
        <w:autoSpaceDE w:val="0"/>
        <w:autoSpaceDN w:val="0"/>
        <w:adjustRightInd w:val="0"/>
        <w:spacing w:line="240" w:lineRule="auto"/>
        <w:ind w:left="0"/>
        <w:jc w:val="both"/>
        <w:rPr>
          <w:sz w:val="26"/>
          <w:szCs w:val="26"/>
        </w:rPr>
      </w:pPr>
    </w:p>
    <w:p w:rsidR="0025240D" w:rsidRPr="0074692B" w:rsidRDefault="0025240D" w:rsidP="00C13CAF">
      <w:pPr>
        <w:autoSpaceDE w:val="0"/>
        <w:autoSpaceDN w:val="0"/>
        <w:adjustRightInd w:val="0"/>
        <w:jc w:val="both"/>
        <w:rPr>
          <w:sz w:val="26"/>
          <w:szCs w:val="26"/>
        </w:rPr>
      </w:pPr>
    </w:p>
    <w:sectPr w:rsidR="0025240D" w:rsidRPr="0074692B" w:rsidSect="00662063">
      <w:head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F8F" w:rsidRDefault="002D4F8F" w:rsidP="000D7D4B">
      <w:pPr>
        <w:spacing w:line="240" w:lineRule="auto"/>
      </w:pPr>
      <w:r>
        <w:separator/>
      </w:r>
    </w:p>
  </w:endnote>
  <w:endnote w:type="continuationSeparator" w:id="0">
    <w:p w:rsidR="002D4F8F" w:rsidRDefault="002D4F8F" w:rsidP="000D7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F8F" w:rsidRDefault="002D4F8F" w:rsidP="000D7D4B">
      <w:pPr>
        <w:spacing w:line="240" w:lineRule="auto"/>
      </w:pPr>
      <w:r>
        <w:separator/>
      </w:r>
    </w:p>
  </w:footnote>
  <w:footnote w:type="continuationSeparator" w:id="0">
    <w:p w:rsidR="002D4F8F" w:rsidRDefault="002D4F8F" w:rsidP="000D7D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004629"/>
      <w:docPartObj>
        <w:docPartGallery w:val="Page Numbers (Top of Page)"/>
        <w:docPartUnique/>
      </w:docPartObj>
    </w:sdtPr>
    <w:sdtEndPr/>
    <w:sdtContent>
      <w:p w:rsidR="00F83431" w:rsidRDefault="00F83431">
        <w:pPr>
          <w:pStyle w:val="af4"/>
          <w:jc w:val="center"/>
        </w:pPr>
        <w:r>
          <w:fldChar w:fldCharType="begin"/>
        </w:r>
        <w:r>
          <w:instrText>PAGE   \* MERGEFORMAT</w:instrText>
        </w:r>
        <w:r>
          <w:fldChar w:fldCharType="separate"/>
        </w:r>
        <w:r>
          <w:rPr>
            <w:noProof/>
          </w:rPr>
          <w:t>8</w:t>
        </w:r>
        <w:r>
          <w:rPr>
            <w:noProof/>
          </w:rPr>
          <w:fldChar w:fldCharType="end"/>
        </w:r>
      </w:p>
    </w:sdtContent>
  </w:sdt>
  <w:p w:rsidR="00F83431" w:rsidRDefault="00F83431">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3355"/>
    <w:multiLevelType w:val="hybridMultilevel"/>
    <w:tmpl w:val="C70CD2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A79117F"/>
    <w:multiLevelType w:val="hybridMultilevel"/>
    <w:tmpl w:val="C6E4C5D0"/>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2D8D3D9F"/>
    <w:multiLevelType w:val="hybridMultilevel"/>
    <w:tmpl w:val="A2F8A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1EC5A2B"/>
    <w:multiLevelType w:val="hybridMultilevel"/>
    <w:tmpl w:val="1AB4B478"/>
    <w:lvl w:ilvl="0" w:tplc="0419000B">
      <w:start w:val="1"/>
      <w:numFmt w:val="bullet"/>
      <w:lvlText w:val=""/>
      <w:lvlJc w:val="left"/>
      <w:pPr>
        <w:ind w:left="360" w:hanging="360"/>
      </w:pPr>
      <w:rPr>
        <w:rFonts w:ascii="Wingdings" w:hAnsi="Wingdings" w:hint="default"/>
        <w:color w:val="auto"/>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4" w15:restartNumberingAfterBreak="0">
    <w:nsid w:val="353C028F"/>
    <w:multiLevelType w:val="hybridMultilevel"/>
    <w:tmpl w:val="BEDC75A0"/>
    <w:lvl w:ilvl="0" w:tplc="0419000B">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5" w15:restartNumberingAfterBreak="0">
    <w:nsid w:val="6A1D26B8"/>
    <w:multiLevelType w:val="hybridMultilevel"/>
    <w:tmpl w:val="25E65C20"/>
    <w:lvl w:ilvl="0" w:tplc="07E63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BB622B"/>
    <w:multiLevelType w:val="hybridMultilevel"/>
    <w:tmpl w:val="4004513C"/>
    <w:lvl w:ilvl="0" w:tplc="E7DEAE86">
      <w:start w:val="1"/>
      <w:numFmt w:val="bullet"/>
      <w:lvlText w:val=""/>
      <w:lvlJc w:val="left"/>
      <w:pPr>
        <w:ind w:left="2805" w:hanging="360"/>
      </w:pPr>
      <w:rPr>
        <w:rFonts w:ascii="Wingdings" w:hAnsi="Wingdings" w:hint="default"/>
        <w:color w:val="auto"/>
      </w:rPr>
    </w:lvl>
    <w:lvl w:ilvl="1" w:tplc="04190003">
      <w:start w:val="1"/>
      <w:numFmt w:val="bullet"/>
      <w:lvlText w:val="o"/>
      <w:lvlJc w:val="left"/>
      <w:pPr>
        <w:ind w:left="3525" w:hanging="360"/>
      </w:pPr>
      <w:rPr>
        <w:rFonts w:ascii="Courier New" w:hAnsi="Courier New" w:cs="Courier New" w:hint="default"/>
      </w:rPr>
    </w:lvl>
    <w:lvl w:ilvl="2" w:tplc="04190005">
      <w:start w:val="1"/>
      <w:numFmt w:val="bullet"/>
      <w:lvlText w:val=""/>
      <w:lvlJc w:val="left"/>
      <w:pPr>
        <w:ind w:left="4245" w:hanging="360"/>
      </w:pPr>
      <w:rPr>
        <w:rFonts w:ascii="Wingdings" w:hAnsi="Wingdings" w:hint="default"/>
      </w:rPr>
    </w:lvl>
    <w:lvl w:ilvl="3" w:tplc="04190001">
      <w:start w:val="1"/>
      <w:numFmt w:val="bullet"/>
      <w:lvlText w:val=""/>
      <w:lvlJc w:val="left"/>
      <w:pPr>
        <w:ind w:left="4965" w:hanging="360"/>
      </w:pPr>
      <w:rPr>
        <w:rFonts w:ascii="Symbol" w:hAnsi="Symbol" w:hint="default"/>
      </w:rPr>
    </w:lvl>
    <w:lvl w:ilvl="4" w:tplc="04190003">
      <w:start w:val="1"/>
      <w:numFmt w:val="bullet"/>
      <w:lvlText w:val="o"/>
      <w:lvlJc w:val="left"/>
      <w:pPr>
        <w:ind w:left="5685" w:hanging="360"/>
      </w:pPr>
      <w:rPr>
        <w:rFonts w:ascii="Courier New" w:hAnsi="Courier New" w:cs="Courier New" w:hint="default"/>
      </w:rPr>
    </w:lvl>
    <w:lvl w:ilvl="5" w:tplc="04190005">
      <w:start w:val="1"/>
      <w:numFmt w:val="bullet"/>
      <w:lvlText w:val=""/>
      <w:lvlJc w:val="left"/>
      <w:pPr>
        <w:ind w:left="6405" w:hanging="360"/>
      </w:pPr>
      <w:rPr>
        <w:rFonts w:ascii="Wingdings" w:hAnsi="Wingdings" w:hint="default"/>
      </w:rPr>
    </w:lvl>
    <w:lvl w:ilvl="6" w:tplc="04190001">
      <w:start w:val="1"/>
      <w:numFmt w:val="bullet"/>
      <w:lvlText w:val=""/>
      <w:lvlJc w:val="left"/>
      <w:pPr>
        <w:ind w:left="7125" w:hanging="360"/>
      </w:pPr>
      <w:rPr>
        <w:rFonts w:ascii="Symbol" w:hAnsi="Symbol" w:hint="default"/>
      </w:rPr>
    </w:lvl>
    <w:lvl w:ilvl="7" w:tplc="04190003">
      <w:start w:val="1"/>
      <w:numFmt w:val="bullet"/>
      <w:lvlText w:val="o"/>
      <w:lvlJc w:val="left"/>
      <w:pPr>
        <w:ind w:left="7845" w:hanging="360"/>
      </w:pPr>
      <w:rPr>
        <w:rFonts w:ascii="Courier New" w:hAnsi="Courier New" w:cs="Courier New" w:hint="default"/>
      </w:rPr>
    </w:lvl>
    <w:lvl w:ilvl="8" w:tplc="04190005">
      <w:start w:val="1"/>
      <w:numFmt w:val="bullet"/>
      <w:lvlText w:val=""/>
      <w:lvlJc w:val="left"/>
      <w:pPr>
        <w:ind w:left="8565" w:hanging="360"/>
      </w:pPr>
      <w:rPr>
        <w:rFonts w:ascii="Wingdings" w:hAnsi="Wingdings" w:hint="default"/>
      </w:rPr>
    </w:lvl>
  </w:abstractNum>
  <w:abstractNum w:abstractNumId="7" w15:restartNumberingAfterBreak="0">
    <w:nsid w:val="702E62FA"/>
    <w:multiLevelType w:val="hybridMultilevel"/>
    <w:tmpl w:val="A88479BC"/>
    <w:lvl w:ilvl="0" w:tplc="5636B9AC">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7"/>
  </w:num>
  <w:num w:numId="3">
    <w:abstractNumId w:val="4"/>
  </w:num>
  <w:num w:numId="4">
    <w:abstractNumId w:val="3"/>
  </w:num>
  <w:num w:numId="5">
    <w:abstractNumId w:val="6"/>
  </w:num>
  <w:num w:numId="6">
    <w:abstractNumId w:val="1"/>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48F3"/>
    <w:rsid w:val="000045EC"/>
    <w:rsid w:val="00006FEB"/>
    <w:rsid w:val="00024029"/>
    <w:rsid w:val="00032FA9"/>
    <w:rsid w:val="000344E1"/>
    <w:rsid w:val="00037CA2"/>
    <w:rsid w:val="00040499"/>
    <w:rsid w:val="000412A5"/>
    <w:rsid w:val="00042D89"/>
    <w:rsid w:val="000458DC"/>
    <w:rsid w:val="00051C19"/>
    <w:rsid w:val="000534C1"/>
    <w:rsid w:val="000549C5"/>
    <w:rsid w:val="00054A0E"/>
    <w:rsid w:val="000551ED"/>
    <w:rsid w:val="00056CEA"/>
    <w:rsid w:val="00061A78"/>
    <w:rsid w:val="0006309B"/>
    <w:rsid w:val="00073B33"/>
    <w:rsid w:val="00077CE1"/>
    <w:rsid w:val="00086BF2"/>
    <w:rsid w:val="000904A6"/>
    <w:rsid w:val="000A2929"/>
    <w:rsid w:val="000B0EB7"/>
    <w:rsid w:val="000C1337"/>
    <w:rsid w:val="000D7D4B"/>
    <w:rsid w:val="000E1309"/>
    <w:rsid w:val="000E16C7"/>
    <w:rsid w:val="000E5D54"/>
    <w:rsid w:val="000F590B"/>
    <w:rsid w:val="00106431"/>
    <w:rsid w:val="00106B77"/>
    <w:rsid w:val="001073E3"/>
    <w:rsid w:val="00115260"/>
    <w:rsid w:val="0012138F"/>
    <w:rsid w:val="001232C6"/>
    <w:rsid w:val="0012363C"/>
    <w:rsid w:val="00133B77"/>
    <w:rsid w:val="00137403"/>
    <w:rsid w:val="001447DF"/>
    <w:rsid w:val="0015052B"/>
    <w:rsid w:val="001568A7"/>
    <w:rsid w:val="0016301D"/>
    <w:rsid w:val="001678D6"/>
    <w:rsid w:val="0017469D"/>
    <w:rsid w:val="00174B77"/>
    <w:rsid w:val="00176243"/>
    <w:rsid w:val="00187A9C"/>
    <w:rsid w:val="00192F1F"/>
    <w:rsid w:val="00195D02"/>
    <w:rsid w:val="001A47F7"/>
    <w:rsid w:val="001A5E1B"/>
    <w:rsid w:val="001A76F3"/>
    <w:rsid w:val="001B1DCC"/>
    <w:rsid w:val="001B2298"/>
    <w:rsid w:val="001C735C"/>
    <w:rsid w:val="001C7C3D"/>
    <w:rsid w:val="001D513E"/>
    <w:rsid w:val="001D679E"/>
    <w:rsid w:val="001D6B55"/>
    <w:rsid w:val="001E5607"/>
    <w:rsid w:val="001F4AFF"/>
    <w:rsid w:val="001F6FFF"/>
    <w:rsid w:val="001F7726"/>
    <w:rsid w:val="00205A0F"/>
    <w:rsid w:val="00206837"/>
    <w:rsid w:val="00214FA9"/>
    <w:rsid w:val="00217333"/>
    <w:rsid w:val="00220B60"/>
    <w:rsid w:val="00232E16"/>
    <w:rsid w:val="00232E9B"/>
    <w:rsid w:val="00243C81"/>
    <w:rsid w:val="00244498"/>
    <w:rsid w:val="0024704F"/>
    <w:rsid w:val="0025240D"/>
    <w:rsid w:val="002575CE"/>
    <w:rsid w:val="00263CA5"/>
    <w:rsid w:val="002737DE"/>
    <w:rsid w:val="0027467C"/>
    <w:rsid w:val="00281929"/>
    <w:rsid w:val="00295D19"/>
    <w:rsid w:val="00295E53"/>
    <w:rsid w:val="002B1E9B"/>
    <w:rsid w:val="002B36D9"/>
    <w:rsid w:val="002B58E0"/>
    <w:rsid w:val="002C163B"/>
    <w:rsid w:val="002C3C15"/>
    <w:rsid w:val="002C7A24"/>
    <w:rsid w:val="002D02EF"/>
    <w:rsid w:val="002D3797"/>
    <w:rsid w:val="002D4018"/>
    <w:rsid w:val="002D4F8F"/>
    <w:rsid w:val="002E23EB"/>
    <w:rsid w:val="002E3047"/>
    <w:rsid w:val="002E3093"/>
    <w:rsid w:val="002E36C7"/>
    <w:rsid w:val="002F4C34"/>
    <w:rsid w:val="00306021"/>
    <w:rsid w:val="003119D6"/>
    <w:rsid w:val="00315EA0"/>
    <w:rsid w:val="003167A5"/>
    <w:rsid w:val="00323939"/>
    <w:rsid w:val="00324CA6"/>
    <w:rsid w:val="00326926"/>
    <w:rsid w:val="00330AF4"/>
    <w:rsid w:val="00330CC5"/>
    <w:rsid w:val="003362B1"/>
    <w:rsid w:val="0034640E"/>
    <w:rsid w:val="00355407"/>
    <w:rsid w:val="00355B34"/>
    <w:rsid w:val="003607FF"/>
    <w:rsid w:val="0036571E"/>
    <w:rsid w:val="003658B9"/>
    <w:rsid w:val="0038485A"/>
    <w:rsid w:val="003976FD"/>
    <w:rsid w:val="003A29A5"/>
    <w:rsid w:val="003B04CB"/>
    <w:rsid w:val="003B0D20"/>
    <w:rsid w:val="003C1007"/>
    <w:rsid w:val="003C1B70"/>
    <w:rsid w:val="003C2AB9"/>
    <w:rsid w:val="003C33F8"/>
    <w:rsid w:val="003D0AD3"/>
    <w:rsid w:val="003D0FDE"/>
    <w:rsid w:val="003D3A84"/>
    <w:rsid w:val="003F427B"/>
    <w:rsid w:val="003F4877"/>
    <w:rsid w:val="0040188C"/>
    <w:rsid w:val="004109E0"/>
    <w:rsid w:val="00411947"/>
    <w:rsid w:val="00415D0E"/>
    <w:rsid w:val="004212EF"/>
    <w:rsid w:val="00425C91"/>
    <w:rsid w:val="004262CE"/>
    <w:rsid w:val="00435EE6"/>
    <w:rsid w:val="0043707F"/>
    <w:rsid w:val="00441FEF"/>
    <w:rsid w:val="00446698"/>
    <w:rsid w:val="00447166"/>
    <w:rsid w:val="00447B6E"/>
    <w:rsid w:val="004527CE"/>
    <w:rsid w:val="0045432B"/>
    <w:rsid w:val="00457345"/>
    <w:rsid w:val="00474A61"/>
    <w:rsid w:val="004830CD"/>
    <w:rsid w:val="00487C14"/>
    <w:rsid w:val="004A7C8D"/>
    <w:rsid w:val="004B6280"/>
    <w:rsid w:val="004B6837"/>
    <w:rsid w:val="004C1CF5"/>
    <w:rsid w:val="004C48F3"/>
    <w:rsid w:val="004C7EF6"/>
    <w:rsid w:val="004D1B9D"/>
    <w:rsid w:val="004E15DF"/>
    <w:rsid w:val="004E7D98"/>
    <w:rsid w:val="004F76A6"/>
    <w:rsid w:val="00502D5E"/>
    <w:rsid w:val="00506269"/>
    <w:rsid w:val="0051345D"/>
    <w:rsid w:val="00514259"/>
    <w:rsid w:val="00515031"/>
    <w:rsid w:val="00521C55"/>
    <w:rsid w:val="00525868"/>
    <w:rsid w:val="005308BE"/>
    <w:rsid w:val="00531C20"/>
    <w:rsid w:val="005504BD"/>
    <w:rsid w:val="00561AE7"/>
    <w:rsid w:val="0057266D"/>
    <w:rsid w:val="005767F0"/>
    <w:rsid w:val="00587C62"/>
    <w:rsid w:val="00591263"/>
    <w:rsid w:val="005A0EB0"/>
    <w:rsid w:val="005A0ECF"/>
    <w:rsid w:val="005A1B7E"/>
    <w:rsid w:val="005B01C7"/>
    <w:rsid w:val="005B17D8"/>
    <w:rsid w:val="005B3AD7"/>
    <w:rsid w:val="005C313F"/>
    <w:rsid w:val="005C5047"/>
    <w:rsid w:val="005D7318"/>
    <w:rsid w:val="005E0A16"/>
    <w:rsid w:val="005E623E"/>
    <w:rsid w:val="005F0CC6"/>
    <w:rsid w:val="005F3DFB"/>
    <w:rsid w:val="005F685A"/>
    <w:rsid w:val="005F7F84"/>
    <w:rsid w:val="00603DEB"/>
    <w:rsid w:val="00604B0A"/>
    <w:rsid w:val="006062BD"/>
    <w:rsid w:val="00610577"/>
    <w:rsid w:val="0061068F"/>
    <w:rsid w:val="00612B2F"/>
    <w:rsid w:val="00623406"/>
    <w:rsid w:val="00630B9C"/>
    <w:rsid w:val="006322FB"/>
    <w:rsid w:val="00632473"/>
    <w:rsid w:val="00634FDF"/>
    <w:rsid w:val="00635E89"/>
    <w:rsid w:val="0064047F"/>
    <w:rsid w:val="006416C2"/>
    <w:rsid w:val="0064349C"/>
    <w:rsid w:val="00645410"/>
    <w:rsid w:val="00656A3F"/>
    <w:rsid w:val="00662063"/>
    <w:rsid w:val="0066516A"/>
    <w:rsid w:val="00665F1F"/>
    <w:rsid w:val="006777FE"/>
    <w:rsid w:val="00686364"/>
    <w:rsid w:val="0069649C"/>
    <w:rsid w:val="0069657D"/>
    <w:rsid w:val="00697C75"/>
    <w:rsid w:val="006A0B98"/>
    <w:rsid w:val="006A1C30"/>
    <w:rsid w:val="006A47B8"/>
    <w:rsid w:val="006A5FFA"/>
    <w:rsid w:val="006A7159"/>
    <w:rsid w:val="006B0B2B"/>
    <w:rsid w:val="006B1410"/>
    <w:rsid w:val="006B3D3E"/>
    <w:rsid w:val="006B5F9B"/>
    <w:rsid w:val="006B712A"/>
    <w:rsid w:val="006B76D5"/>
    <w:rsid w:val="006B7F2C"/>
    <w:rsid w:val="006D0AE9"/>
    <w:rsid w:val="006D2F45"/>
    <w:rsid w:val="006D6592"/>
    <w:rsid w:val="006E5B5C"/>
    <w:rsid w:val="006E6CF5"/>
    <w:rsid w:val="006E6E58"/>
    <w:rsid w:val="006F4BD3"/>
    <w:rsid w:val="006F62CD"/>
    <w:rsid w:val="00700B2B"/>
    <w:rsid w:val="00714FC5"/>
    <w:rsid w:val="0072093C"/>
    <w:rsid w:val="0073729C"/>
    <w:rsid w:val="00744EB2"/>
    <w:rsid w:val="007468E0"/>
    <w:rsid w:val="0074692B"/>
    <w:rsid w:val="00746E7B"/>
    <w:rsid w:val="007538C6"/>
    <w:rsid w:val="00763774"/>
    <w:rsid w:val="007645E1"/>
    <w:rsid w:val="0077136C"/>
    <w:rsid w:val="00773A3D"/>
    <w:rsid w:val="00775C8B"/>
    <w:rsid w:val="007773E4"/>
    <w:rsid w:val="0078180A"/>
    <w:rsid w:val="00787A64"/>
    <w:rsid w:val="007931AC"/>
    <w:rsid w:val="0079790C"/>
    <w:rsid w:val="007B04F7"/>
    <w:rsid w:val="007B19A6"/>
    <w:rsid w:val="007C3DFE"/>
    <w:rsid w:val="007C6DEC"/>
    <w:rsid w:val="007D4BC6"/>
    <w:rsid w:val="007D7627"/>
    <w:rsid w:val="007E68B1"/>
    <w:rsid w:val="007E70BE"/>
    <w:rsid w:val="007F1F07"/>
    <w:rsid w:val="007F782F"/>
    <w:rsid w:val="008050C7"/>
    <w:rsid w:val="0080519A"/>
    <w:rsid w:val="0082147C"/>
    <w:rsid w:val="00842DB9"/>
    <w:rsid w:val="00845E56"/>
    <w:rsid w:val="00850C4D"/>
    <w:rsid w:val="008530BB"/>
    <w:rsid w:val="008558F7"/>
    <w:rsid w:val="00874210"/>
    <w:rsid w:val="00874E12"/>
    <w:rsid w:val="00877571"/>
    <w:rsid w:val="00881055"/>
    <w:rsid w:val="00882382"/>
    <w:rsid w:val="008838EA"/>
    <w:rsid w:val="008957AF"/>
    <w:rsid w:val="00895A01"/>
    <w:rsid w:val="00897F63"/>
    <w:rsid w:val="008A5805"/>
    <w:rsid w:val="008A5FC4"/>
    <w:rsid w:val="008B6D2D"/>
    <w:rsid w:val="008C05C9"/>
    <w:rsid w:val="008C12DD"/>
    <w:rsid w:val="008C26B6"/>
    <w:rsid w:val="008C61F6"/>
    <w:rsid w:val="008E23AC"/>
    <w:rsid w:val="008E600B"/>
    <w:rsid w:val="008F6BCC"/>
    <w:rsid w:val="008F7822"/>
    <w:rsid w:val="0090215F"/>
    <w:rsid w:val="00907F8D"/>
    <w:rsid w:val="009208CD"/>
    <w:rsid w:val="009222CB"/>
    <w:rsid w:val="00925C60"/>
    <w:rsid w:val="0092608A"/>
    <w:rsid w:val="00934B64"/>
    <w:rsid w:val="00953725"/>
    <w:rsid w:val="00974973"/>
    <w:rsid w:val="00984B4C"/>
    <w:rsid w:val="00984B67"/>
    <w:rsid w:val="00990E12"/>
    <w:rsid w:val="009A7054"/>
    <w:rsid w:val="009A7A55"/>
    <w:rsid w:val="009B1836"/>
    <w:rsid w:val="009B6F0C"/>
    <w:rsid w:val="009C602D"/>
    <w:rsid w:val="009F11F2"/>
    <w:rsid w:val="009F2F06"/>
    <w:rsid w:val="009F74AB"/>
    <w:rsid w:val="00A00CF0"/>
    <w:rsid w:val="00A02618"/>
    <w:rsid w:val="00A065F3"/>
    <w:rsid w:val="00A15046"/>
    <w:rsid w:val="00A20A1C"/>
    <w:rsid w:val="00A22DD3"/>
    <w:rsid w:val="00A25386"/>
    <w:rsid w:val="00A258DB"/>
    <w:rsid w:val="00A26D21"/>
    <w:rsid w:val="00A26D2A"/>
    <w:rsid w:val="00A27780"/>
    <w:rsid w:val="00A3035D"/>
    <w:rsid w:val="00A30B25"/>
    <w:rsid w:val="00A33558"/>
    <w:rsid w:val="00A43737"/>
    <w:rsid w:val="00A503C3"/>
    <w:rsid w:val="00A60FF4"/>
    <w:rsid w:val="00A6181C"/>
    <w:rsid w:val="00A65656"/>
    <w:rsid w:val="00A6625B"/>
    <w:rsid w:val="00A70329"/>
    <w:rsid w:val="00A70D4D"/>
    <w:rsid w:val="00A70EBD"/>
    <w:rsid w:val="00A72E28"/>
    <w:rsid w:val="00A72E83"/>
    <w:rsid w:val="00A7640B"/>
    <w:rsid w:val="00A76DF6"/>
    <w:rsid w:val="00A81E18"/>
    <w:rsid w:val="00A84D6E"/>
    <w:rsid w:val="00A90856"/>
    <w:rsid w:val="00AA0D87"/>
    <w:rsid w:val="00AD2DB2"/>
    <w:rsid w:val="00AD50FC"/>
    <w:rsid w:val="00AD5278"/>
    <w:rsid w:val="00AE3CC4"/>
    <w:rsid w:val="00AF0F0D"/>
    <w:rsid w:val="00AF2D0B"/>
    <w:rsid w:val="00AF3EA3"/>
    <w:rsid w:val="00AF6927"/>
    <w:rsid w:val="00B1482E"/>
    <w:rsid w:val="00B20589"/>
    <w:rsid w:val="00B247F6"/>
    <w:rsid w:val="00B26D69"/>
    <w:rsid w:val="00B35C15"/>
    <w:rsid w:val="00B37ECF"/>
    <w:rsid w:val="00B401B7"/>
    <w:rsid w:val="00B43FA3"/>
    <w:rsid w:val="00B62E89"/>
    <w:rsid w:val="00B673EA"/>
    <w:rsid w:val="00B67638"/>
    <w:rsid w:val="00B70E09"/>
    <w:rsid w:val="00B75828"/>
    <w:rsid w:val="00B767E3"/>
    <w:rsid w:val="00B80E09"/>
    <w:rsid w:val="00B82F69"/>
    <w:rsid w:val="00B8430F"/>
    <w:rsid w:val="00B92680"/>
    <w:rsid w:val="00BA2DEB"/>
    <w:rsid w:val="00BA4861"/>
    <w:rsid w:val="00BB3695"/>
    <w:rsid w:val="00BB567B"/>
    <w:rsid w:val="00BE0245"/>
    <w:rsid w:val="00BE2CDF"/>
    <w:rsid w:val="00BE534B"/>
    <w:rsid w:val="00BF263B"/>
    <w:rsid w:val="00BF3F47"/>
    <w:rsid w:val="00BF541A"/>
    <w:rsid w:val="00C00923"/>
    <w:rsid w:val="00C0468D"/>
    <w:rsid w:val="00C074A8"/>
    <w:rsid w:val="00C10253"/>
    <w:rsid w:val="00C13CAF"/>
    <w:rsid w:val="00C143F4"/>
    <w:rsid w:val="00C15AE5"/>
    <w:rsid w:val="00C21073"/>
    <w:rsid w:val="00C24E94"/>
    <w:rsid w:val="00C350F5"/>
    <w:rsid w:val="00C44FCA"/>
    <w:rsid w:val="00C460A9"/>
    <w:rsid w:val="00C462CA"/>
    <w:rsid w:val="00C60CBD"/>
    <w:rsid w:val="00C70754"/>
    <w:rsid w:val="00C73F30"/>
    <w:rsid w:val="00C7624A"/>
    <w:rsid w:val="00C87538"/>
    <w:rsid w:val="00C922A6"/>
    <w:rsid w:val="00C93A81"/>
    <w:rsid w:val="00C96AD3"/>
    <w:rsid w:val="00CB220C"/>
    <w:rsid w:val="00CC0704"/>
    <w:rsid w:val="00CC2CAE"/>
    <w:rsid w:val="00CC662C"/>
    <w:rsid w:val="00CD4246"/>
    <w:rsid w:val="00CD7AEA"/>
    <w:rsid w:val="00CE0AC6"/>
    <w:rsid w:val="00CE4D47"/>
    <w:rsid w:val="00CF470D"/>
    <w:rsid w:val="00CF6371"/>
    <w:rsid w:val="00CF7062"/>
    <w:rsid w:val="00D001A2"/>
    <w:rsid w:val="00D0363C"/>
    <w:rsid w:val="00D11427"/>
    <w:rsid w:val="00D11E2C"/>
    <w:rsid w:val="00D206D0"/>
    <w:rsid w:val="00D35053"/>
    <w:rsid w:val="00D352A2"/>
    <w:rsid w:val="00D43330"/>
    <w:rsid w:val="00D47DDA"/>
    <w:rsid w:val="00D52083"/>
    <w:rsid w:val="00D541AB"/>
    <w:rsid w:val="00D62C3E"/>
    <w:rsid w:val="00D62FE8"/>
    <w:rsid w:val="00D633A2"/>
    <w:rsid w:val="00D6634B"/>
    <w:rsid w:val="00D67776"/>
    <w:rsid w:val="00D81E72"/>
    <w:rsid w:val="00D846A1"/>
    <w:rsid w:val="00D90981"/>
    <w:rsid w:val="00D90E69"/>
    <w:rsid w:val="00D91BC1"/>
    <w:rsid w:val="00D95A5E"/>
    <w:rsid w:val="00DA0AB6"/>
    <w:rsid w:val="00DA2A24"/>
    <w:rsid w:val="00DA309E"/>
    <w:rsid w:val="00DA54F7"/>
    <w:rsid w:val="00DB43A4"/>
    <w:rsid w:val="00DB4EA8"/>
    <w:rsid w:val="00DC3A56"/>
    <w:rsid w:val="00DC6D1C"/>
    <w:rsid w:val="00DD0861"/>
    <w:rsid w:val="00DD38E3"/>
    <w:rsid w:val="00DD4A98"/>
    <w:rsid w:val="00DD76A6"/>
    <w:rsid w:val="00DE4645"/>
    <w:rsid w:val="00DF0D0A"/>
    <w:rsid w:val="00DF0D36"/>
    <w:rsid w:val="00DF1016"/>
    <w:rsid w:val="00DF4CEF"/>
    <w:rsid w:val="00DF7521"/>
    <w:rsid w:val="00E01EC6"/>
    <w:rsid w:val="00E10364"/>
    <w:rsid w:val="00E13DDA"/>
    <w:rsid w:val="00E23897"/>
    <w:rsid w:val="00E2452B"/>
    <w:rsid w:val="00E30FA9"/>
    <w:rsid w:val="00E33AF8"/>
    <w:rsid w:val="00E4031C"/>
    <w:rsid w:val="00E46B20"/>
    <w:rsid w:val="00E512E2"/>
    <w:rsid w:val="00E531CD"/>
    <w:rsid w:val="00E60086"/>
    <w:rsid w:val="00E75010"/>
    <w:rsid w:val="00E824C7"/>
    <w:rsid w:val="00E94D13"/>
    <w:rsid w:val="00E954B5"/>
    <w:rsid w:val="00EA0D58"/>
    <w:rsid w:val="00EA203C"/>
    <w:rsid w:val="00EA2E57"/>
    <w:rsid w:val="00EA4482"/>
    <w:rsid w:val="00EA5C2F"/>
    <w:rsid w:val="00EA62E3"/>
    <w:rsid w:val="00EB4858"/>
    <w:rsid w:val="00EB5362"/>
    <w:rsid w:val="00EB55EA"/>
    <w:rsid w:val="00EC5BA4"/>
    <w:rsid w:val="00ED165E"/>
    <w:rsid w:val="00EE62A9"/>
    <w:rsid w:val="00EF3D31"/>
    <w:rsid w:val="00F1624A"/>
    <w:rsid w:val="00F42D1B"/>
    <w:rsid w:val="00F43306"/>
    <w:rsid w:val="00F46B18"/>
    <w:rsid w:val="00F540E4"/>
    <w:rsid w:val="00F57D66"/>
    <w:rsid w:val="00F622A8"/>
    <w:rsid w:val="00F65B18"/>
    <w:rsid w:val="00F65E6F"/>
    <w:rsid w:val="00F666E3"/>
    <w:rsid w:val="00F70B4F"/>
    <w:rsid w:val="00F72CD9"/>
    <w:rsid w:val="00F7601F"/>
    <w:rsid w:val="00F83431"/>
    <w:rsid w:val="00F952AC"/>
    <w:rsid w:val="00F96595"/>
    <w:rsid w:val="00FA6303"/>
    <w:rsid w:val="00FB0697"/>
    <w:rsid w:val="00FB544E"/>
    <w:rsid w:val="00FC187D"/>
    <w:rsid w:val="00FC422E"/>
    <w:rsid w:val="00FC7410"/>
    <w:rsid w:val="00FD26CE"/>
    <w:rsid w:val="00FD51FC"/>
    <w:rsid w:val="00FD689C"/>
    <w:rsid w:val="00FE3385"/>
    <w:rsid w:val="00FE7883"/>
    <w:rsid w:val="00FF06FD"/>
    <w:rsid w:val="00FF3522"/>
    <w:rsid w:val="00FF6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16EF3-C5D3-4521-ADAA-2DF1F24D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48F3"/>
    <w:pPr>
      <w:suppressAutoHyphens/>
      <w:spacing w:after="0" w:line="0" w:lineRule="atLeast"/>
    </w:pPr>
    <w:rPr>
      <w:rFonts w:ascii="Times New Roman" w:eastAsia="Calibri" w:hAnsi="Times New Roman" w:cs="Times New Roman"/>
      <w:sz w:val="28"/>
      <w:lang w:eastAsia="ar-SA"/>
    </w:rPr>
  </w:style>
  <w:style w:type="paragraph" w:styleId="1">
    <w:name w:val="heading 1"/>
    <w:basedOn w:val="a"/>
    <w:next w:val="a"/>
    <w:link w:val="10"/>
    <w:qFormat/>
    <w:rsid w:val="0025240D"/>
    <w:pPr>
      <w:keepNext/>
      <w:suppressAutoHyphens w:val="0"/>
      <w:spacing w:line="240" w:lineRule="auto"/>
      <w:ind w:firstLine="426"/>
      <w:jc w:val="center"/>
      <w:outlineLvl w:val="0"/>
    </w:pPr>
    <w:rPr>
      <w:rFonts w:eastAsia="Times New Roman"/>
      <w:b/>
      <w:szCs w:val="20"/>
      <w:lang w:eastAsia="ru-RU"/>
    </w:rPr>
  </w:style>
  <w:style w:type="paragraph" w:styleId="2">
    <w:name w:val="heading 2"/>
    <w:basedOn w:val="a"/>
    <w:next w:val="a"/>
    <w:link w:val="20"/>
    <w:qFormat/>
    <w:rsid w:val="0025240D"/>
    <w:pPr>
      <w:keepNext/>
      <w:suppressAutoHyphens w:val="0"/>
      <w:spacing w:line="240" w:lineRule="auto"/>
      <w:jc w:val="right"/>
      <w:outlineLvl w:val="1"/>
    </w:pPr>
    <w:rPr>
      <w:rFonts w:eastAsia="Times New Roman"/>
      <w:b/>
      <w:bCs/>
      <w:color w:val="FF0000"/>
      <w:sz w:val="16"/>
      <w:szCs w:val="20"/>
      <w:lang w:eastAsia="ru-RU"/>
    </w:rPr>
  </w:style>
  <w:style w:type="paragraph" w:styleId="3">
    <w:name w:val="heading 3"/>
    <w:basedOn w:val="a"/>
    <w:next w:val="a"/>
    <w:link w:val="30"/>
    <w:qFormat/>
    <w:rsid w:val="0025240D"/>
    <w:pPr>
      <w:keepNext/>
      <w:suppressAutoHyphens w:val="0"/>
      <w:spacing w:line="360" w:lineRule="auto"/>
      <w:ind w:right="-568" w:firstLine="567"/>
      <w:jc w:val="both"/>
      <w:outlineLvl w:val="2"/>
    </w:pPr>
    <w:rPr>
      <w:rFonts w:eastAsia="Times New Roman"/>
      <w:sz w:val="24"/>
      <w:szCs w:val="20"/>
      <w:lang w:eastAsia="ru-RU"/>
    </w:rPr>
  </w:style>
  <w:style w:type="paragraph" w:styleId="4">
    <w:name w:val="heading 4"/>
    <w:basedOn w:val="a"/>
    <w:next w:val="a"/>
    <w:link w:val="40"/>
    <w:qFormat/>
    <w:rsid w:val="0025240D"/>
    <w:pPr>
      <w:keepNext/>
      <w:suppressAutoHyphens w:val="0"/>
      <w:spacing w:line="240" w:lineRule="auto"/>
      <w:jc w:val="center"/>
      <w:outlineLvl w:val="3"/>
    </w:pPr>
    <w:rPr>
      <w:rFonts w:eastAsia="Times New Roman"/>
      <w:b/>
      <w:sz w:val="20"/>
      <w:szCs w:val="20"/>
      <w:lang w:eastAsia="ru-RU"/>
    </w:rPr>
  </w:style>
  <w:style w:type="paragraph" w:styleId="6">
    <w:name w:val="heading 6"/>
    <w:basedOn w:val="a"/>
    <w:next w:val="a"/>
    <w:link w:val="60"/>
    <w:qFormat/>
    <w:rsid w:val="0025240D"/>
    <w:pPr>
      <w:suppressAutoHyphens w:val="0"/>
      <w:spacing w:before="240" w:after="60" w:line="240" w:lineRule="auto"/>
      <w:outlineLvl w:val="5"/>
    </w:pPr>
    <w:rPr>
      <w:rFonts w:eastAsia="Times New Roman"/>
      <w:b/>
      <w:bCs/>
      <w:sz w:val="22"/>
      <w:lang w:eastAsia="ru-RU"/>
    </w:rPr>
  </w:style>
  <w:style w:type="paragraph" w:styleId="7">
    <w:name w:val="heading 7"/>
    <w:basedOn w:val="a"/>
    <w:next w:val="a"/>
    <w:link w:val="70"/>
    <w:qFormat/>
    <w:rsid w:val="0025240D"/>
    <w:pPr>
      <w:suppressAutoHyphens w:val="0"/>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48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Основной текст Знак1"/>
    <w:aliases w:val="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ак Знак,Зн Знак, Знак Знак1 Знак Знак Знак"/>
    <w:link w:val="a3"/>
    <w:locked/>
    <w:rsid w:val="004C48F3"/>
    <w:rPr>
      <w:rFonts w:ascii="Times New Roman" w:eastAsia="Times New Roman" w:hAnsi="Times New Roman" w:cs="Times New Roman"/>
      <w:sz w:val="28"/>
      <w:szCs w:val="24"/>
    </w:rPr>
  </w:style>
  <w:style w:type="paragraph" w:styleId="a3">
    <w:name w:val="Body Text"/>
    <w:aliases w:val="Основной текст Знак1 Знак,Основной текст Знак Знак Знак,Знак Знак1 Знак Знак,Знак Знак2 Знак,Основной текст Знак Знак1,Знак Знак Знак Знак,Знак Знак1,Знак,Зн, Знак Знак1 Знак Знак, Знак Знак2 Знак, Знак Знак Знак Знак, Зн"/>
    <w:basedOn w:val="a"/>
    <w:link w:val="11"/>
    <w:unhideWhenUsed/>
    <w:rsid w:val="004C48F3"/>
    <w:pPr>
      <w:suppressAutoHyphens w:val="0"/>
      <w:spacing w:line="240" w:lineRule="auto"/>
      <w:jc w:val="center"/>
    </w:pPr>
    <w:rPr>
      <w:rFonts w:eastAsia="Times New Roman"/>
      <w:szCs w:val="24"/>
      <w:lang w:eastAsia="en-US"/>
    </w:rPr>
  </w:style>
  <w:style w:type="character" w:customStyle="1" w:styleId="a4">
    <w:name w:val="Основной текст Знак"/>
    <w:basedOn w:val="a0"/>
    <w:uiPriority w:val="99"/>
    <w:semiHidden/>
    <w:rsid w:val="004C48F3"/>
    <w:rPr>
      <w:rFonts w:ascii="Times New Roman" w:eastAsia="Calibri" w:hAnsi="Times New Roman" w:cs="Times New Roman"/>
      <w:sz w:val="28"/>
      <w:lang w:eastAsia="ar-SA"/>
    </w:rPr>
  </w:style>
  <w:style w:type="paragraph" w:customStyle="1" w:styleId="12">
    <w:name w:val="Основной текст1"/>
    <w:basedOn w:val="a"/>
    <w:link w:val="a5"/>
    <w:rsid w:val="004C48F3"/>
    <w:pPr>
      <w:widowControl w:val="0"/>
      <w:suppressAutoHyphens w:val="0"/>
      <w:snapToGrid w:val="0"/>
      <w:spacing w:line="240" w:lineRule="auto"/>
      <w:jc w:val="both"/>
    </w:pPr>
    <w:rPr>
      <w:rFonts w:eastAsia="Times New Roman"/>
      <w:szCs w:val="20"/>
      <w:lang w:eastAsia="ru-RU"/>
    </w:rPr>
  </w:style>
  <w:style w:type="paragraph" w:customStyle="1" w:styleId="a6">
    <w:name w:val="Справка по налогу"/>
    <w:basedOn w:val="a"/>
    <w:rsid w:val="004C48F3"/>
    <w:pPr>
      <w:suppressAutoHyphens w:val="0"/>
      <w:spacing w:after="40" w:line="240" w:lineRule="auto"/>
      <w:jc w:val="both"/>
    </w:pPr>
    <w:rPr>
      <w:rFonts w:eastAsia="Times New Roman"/>
      <w:sz w:val="20"/>
      <w:szCs w:val="20"/>
      <w:lang w:eastAsia="ru-RU"/>
    </w:rPr>
  </w:style>
  <w:style w:type="paragraph" w:styleId="a7">
    <w:name w:val="List Paragraph"/>
    <w:basedOn w:val="a"/>
    <w:uiPriority w:val="34"/>
    <w:qFormat/>
    <w:rsid w:val="004C48F3"/>
    <w:pPr>
      <w:ind w:left="720"/>
      <w:contextualSpacing/>
    </w:pPr>
  </w:style>
  <w:style w:type="paragraph" w:customStyle="1" w:styleId="a8">
    <w:name w:val="Текстовой абзац"/>
    <w:basedOn w:val="a"/>
    <w:rsid w:val="004C48F3"/>
    <w:pPr>
      <w:suppressAutoHyphens w:val="0"/>
      <w:spacing w:line="240" w:lineRule="auto"/>
      <w:ind w:firstLine="284"/>
      <w:jc w:val="both"/>
    </w:pPr>
    <w:rPr>
      <w:rFonts w:eastAsia="Times New Roman"/>
      <w:sz w:val="24"/>
      <w:szCs w:val="20"/>
      <w:lang w:eastAsia="ru-RU"/>
    </w:rPr>
  </w:style>
  <w:style w:type="paragraph" w:customStyle="1" w:styleId="a9">
    <w:name w:val="Акты"/>
    <w:basedOn w:val="a"/>
    <w:link w:val="aa"/>
    <w:qFormat/>
    <w:rsid w:val="005F3DFB"/>
    <w:pPr>
      <w:suppressAutoHyphens w:val="0"/>
      <w:spacing w:line="240" w:lineRule="auto"/>
      <w:ind w:firstLine="720"/>
      <w:jc w:val="both"/>
    </w:pPr>
    <w:rPr>
      <w:rFonts w:eastAsia="Times New Roman"/>
      <w:szCs w:val="28"/>
      <w:lang w:eastAsia="ru-RU"/>
    </w:rPr>
  </w:style>
  <w:style w:type="character" w:customStyle="1" w:styleId="aa">
    <w:name w:val="Акты Знак"/>
    <w:link w:val="a9"/>
    <w:locked/>
    <w:rsid w:val="005F3DFB"/>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232E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semiHidden/>
    <w:unhideWhenUsed/>
    <w:rsid w:val="00355B34"/>
    <w:pPr>
      <w:spacing w:line="240" w:lineRule="auto"/>
    </w:pPr>
    <w:rPr>
      <w:rFonts w:ascii="Tahoma" w:hAnsi="Tahoma" w:cs="Tahoma"/>
      <w:sz w:val="16"/>
      <w:szCs w:val="16"/>
    </w:rPr>
  </w:style>
  <w:style w:type="character" w:customStyle="1" w:styleId="ac">
    <w:name w:val="Текст выноски Знак"/>
    <w:basedOn w:val="a0"/>
    <w:link w:val="ab"/>
    <w:semiHidden/>
    <w:rsid w:val="00355B34"/>
    <w:rPr>
      <w:rFonts w:ascii="Tahoma" w:eastAsia="Calibri" w:hAnsi="Tahoma" w:cs="Tahoma"/>
      <w:sz w:val="16"/>
      <w:szCs w:val="16"/>
      <w:lang w:eastAsia="ar-SA"/>
    </w:rPr>
  </w:style>
  <w:style w:type="paragraph" w:customStyle="1" w:styleId="ConsTitle">
    <w:name w:val="ConsTitle"/>
    <w:rsid w:val="00220B60"/>
    <w:pPr>
      <w:widowControl w:val="0"/>
      <w:spacing w:after="0" w:line="240" w:lineRule="auto"/>
    </w:pPr>
    <w:rPr>
      <w:rFonts w:ascii="Arial" w:eastAsia="Times New Roman" w:hAnsi="Arial" w:cs="Times New Roman"/>
      <w:b/>
      <w:sz w:val="16"/>
      <w:szCs w:val="20"/>
      <w:lang w:eastAsia="ru-RU"/>
    </w:rPr>
  </w:style>
  <w:style w:type="character" w:customStyle="1" w:styleId="10">
    <w:name w:val="Заголовок 1 Знак"/>
    <w:basedOn w:val="a0"/>
    <w:link w:val="1"/>
    <w:rsid w:val="0025240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5240D"/>
    <w:rPr>
      <w:rFonts w:ascii="Times New Roman" w:eastAsia="Times New Roman" w:hAnsi="Times New Roman" w:cs="Times New Roman"/>
      <w:b/>
      <w:bCs/>
      <w:color w:val="FF0000"/>
      <w:sz w:val="16"/>
      <w:szCs w:val="20"/>
      <w:lang w:eastAsia="ru-RU"/>
    </w:rPr>
  </w:style>
  <w:style w:type="character" w:customStyle="1" w:styleId="30">
    <w:name w:val="Заголовок 3 Знак"/>
    <w:basedOn w:val="a0"/>
    <w:link w:val="3"/>
    <w:rsid w:val="0025240D"/>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5240D"/>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25240D"/>
    <w:rPr>
      <w:rFonts w:ascii="Times New Roman" w:eastAsia="Times New Roman" w:hAnsi="Times New Roman" w:cs="Times New Roman"/>
      <w:b/>
      <w:bCs/>
      <w:lang w:eastAsia="ru-RU"/>
    </w:rPr>
  </w:style>
  <w:style w:type="character" w:customStyle="1" w:styleId="70">
    <w:name w:val="Заголовок 7 Знак"/>
    <w:basedOn w:val="a0"/>
    <w:link w:val="7"/>
    <w:rsid w:val="0025240D"/>
    <w:rPr>
      <w:rFonts w:ascii="Times New Roman" w:eastAsia="Times New Roman" w:hAnsi="Times New Roman" w:cs="Times New Roman"/>
      <w:sz w:val="24"/>
      <w:szCs w:val="24"/>
      <w:lang w:eastAsia="ru-RU"/>
    </w:rPr>
  </w:style>
  <w:style w:type="paragraph" w:customStyle="1" w:styleId="-">
    <w:name w:val="Список -"/>
    <w:basedOn w:val="a"/>
    <w:rsid w:val="0025240D"/>
    <w:pPr>
      <w:tabs>
        <w:tab w:val="num" w:pos="360"/>
      </w:tabs>
      <w:suppressAutoHyphens w:val="0"/>
      <w:overflowPunct w:val="0"/>
      <w:autoSpaceDE w:val="0"/>
      <w:autoSpaceDN w:val="0"/>
      <w:adjustRightInd w:val="0"/>
      <w:spacing w:line="240" w:lineRule="auto"/>
      <w:ind w:left="340" w:hanging="340"/>
      <w:textAlignment w:val="baseline"/>
    </w:pPr>
    <w:rPr>
      <w:rFonts w:eastAsia="Times New Roman"/>
      <w:szCs w:val="20"/>
      <w:lang w:eastAsia="ru-RU"/>
    </w:rPr>
  </w:style>
  <w:style w:type="paragraph" w:styleId="ad">
    <w:name w:val="Title"/>
    <w:basedOn w:val="a"/>
    <w:link w:val="ae"/>
    <w:qFormat/>
    <w:rsid w:val="0025240D"/>
    <w:pPr>
      <w:suppressAutoHyphens w:val="0"/>
      <w:spacing w:line="240" w:lineRule="auto"/>
      <w:jc w:val="center"/>
    </w:pPr>
    <w:rPr>
      <w:rFonts w:eastAsia="Times New Roman"/>
      <w:b/>
      <w:sz w:val="36"/>
      <w:szCs w:val="20"/>
      <w:lang w:eastAsia="ru-RU"/>
    </w:rPr>
  </w:style>
  <w:style w:type="character" w:customStyle="1" w:styleId="ae">
    <w:name w:val="Заголовок Знак"/>
    <w:basedOn w:val="a0"/>
    <w:link w:val="ad"/>
    <w:rsid w:val="0025240D"/>
    <w:rPr>
      <w:rFonts w:ascii="Times New Roman" w:eastAsia="Times New Roman" w:hAnsi="Times New Roman" w:cs="Times New Roman"/>
      <w:b/>
      <w:sz w:val="36"/>
      <w:szCs w:val="20"/>
      <w:lang w:eastAsia="ru-RU"/>
    </w:rPr>
  </w:style>
  <w:style w:type="paragraph" w:styleId="af">
    <w:name w:val="footer"/>
    <w:basedOn w:val="a"/>
    <w:link w:val="af0"/>
    <w:rsid w:val="0025240D"/>
    <w:pPr>
      <w:tabs>
        <w:tab w:val="center" w:pos="4677"/>
        <w:tab w:val="right" w:pos="9355"/>
      </w:tabs>
      <w:suppressAutoHyphens w:val="0"/>
      <w:spacing w:line="240" w:lineRule="auto"/>
    </w:pPr>
    <w:rPr>
      <w:rFonts w:eastAsia="Times New Roman"/>
      <w:sz w:val="20"/>
      <w:szCs w:val="20"/>
      <w:lang w:eastAsia="ru-RU"/>
    </w:rPr>
  </w:style>
  <w:style w:type="character" w:customStyle="1" w:styleId="af0">
    <w:name w:val="Нижний колонтитул Знак"/>
    <w:basedOn w:val="a0"/>
    <w:link w:val="af"/>
    <w:rsid w:val="0025240D"/>
    <w:rPr>
      <w:rFonts w:ascii="Times New Roman" w:eastAsia="Times New Roman" w:hAnsi="Times New Roman" w:cs="Times New Roman"/>
      <w:sz w:val="20"/>
      <w:szCs w:val="20"/>
      <w:lang w:eastAsia="ru-RU"/>
    </w:rPr>
  </w:style>
  <w:style w:type="paragraph" w:styleId="21">
    <w:name w:val="Body Text 2"/>
    <w:basedOn w:val="a"/>
    <w:link w:val="22"/>
    <w:rsid w:val="0025240D"/>
    <w:pPr>
      <w:suppressAutoHyphens w:val="0"/>
      <w:spacing w:line="240" w:lineRule="auto"/>
      <w:ind w:right="142"/>
    </w:pPr>
    <w:rPr>
      <w:rFonts w:eastAsia="Times New Roman"/>
      <w:sz w:val="24"/>
      <w:szCs w:val="20"/>
      <w:lang w:eastAsia="ru-RU"/>
    </w:rPr>
  </w:style>
  <w:style w:type="character" w:customStyle="1" w:styleId="22">
    <w:name w:val="Основной текст 2 Знак"/>
    <w:basedOn w:val="a0"/>
    <w:link w:val="21"/>
    <w:rsid w:val="0025240D"/>
    <w:rPr>
      <w:rFonts w:ascii="Times New Roman" w:eastAsia="Times New Roman" w:hAnsi="Times New Roman" w:cs="Times New Roman"/>
      <w:sz w:val="24"/>
      <w:szCs w:val="20"/>
      <w:lang w:eastAsia="ru-RU"/>
    </w:rPr>
  </w:style>
  <w:style w:type="paragraph" w:styleId="af1">
    <w:name w:val="Body Text Indent"/>
    <w:basedOn w:val="a"/>
    <w:link w:val="af2"/>
    <w:rsid w:val="0025240D"/>
    <w:pPr>
      <w:suppressAutoHyphens w:val="0"/>
      <w:spacing w:line="360" w:lineRule="auto"/>
      <w:ind w:firstLine="851"/>
      <w:jc w:val="both"/>
    </w:pPr>
    <w:rPr>
      <w:rFonts w:eastAsia="Times New Roman"/>
      <w:sz w:val="24"/>
      <w:szCs w:val="20"/>
      <w:lang w:eastAsia="ru-RU"/>
    </w:rPr>
  </w:style>
  <w:style w:type="character" w:customStyle="1" w:styleId="af2">
    <w:name w:val="Основной текст с отступом Знак"/>
    <w:basedOn w:val="a0"/>
    <w:link w:val="af1"/>
    <w:rsid w:val="0025240D"/>
    <w:rPr>
      <w:rFonts w:ascii="Times New Roman" w:eastAsia="Times New Roman" w:hAnsi="Times New Roman" w:cs="Times New Roman"/>
      <w:sz w:val="24"/>
      <w:szCs w:val="20"/>
      <w:lang w:eastAsia="ru-RU"/>
    </w:rPr>
  </w:style>
  <w:style w:type="character" w:styleId="af3">
    <w:name w:val="page number"/>
    <w:basedOn w:val="a0"/>
    <w:rsid w:val="0025240D"/>
  </w:style>
  <w:style w:type="paragraph" w:customStyle="1" w:styleId="MainText">
    <w:name w:val="MainText"/>
    <w:rsid w:val="0025240D"/>
    <w:pPr>
      <w:spacing w:after="0" w:line="240" w:lineRule="auto"/>
      <w:ind w:firstLine="567"/>
      <w:jc w:val="both"/>
    </w:pPr>
    <w:rPr>
      <w:rFonts w:ascii="PragmaticaC" w:eastAsia="Times New Roman" w:hAnsi="PragmaticaC" w:cs="Times New Roman"/>
      <w:color w:val="000000"/>
      <w:sz w:val="19"/>
      <w:szCs w:val="20"/>
      <w:lang w:val="en-US" w:eastAsia="ru-RU"/>
    </w:rPr>
  </w:style>
  <w:style w:type="paragraph" w:styleId="23">
    <w:name w:val="Body Text Indent 2"/>
    <w:basedOn w:val="a"/>
    <w:link w:val="24"/>
    <w:rsid w:val="0025240D"/>
    <w:pPr>
      <w:suppressAutoHyphens w:val="0"/>
      <w:spacing w:line="360" w:lineRule="auto"/>
      <w:ind w:right="-199" w:firstLine="567"/>
      <w:jc w:val="both"/>
    </w:pPr>
    <w:rPr>
      <w:rFonts w:eastAsia="Times New Roman"/>
      <w:sz w:val="24"/>
      <w:szCs w:val="20"/>
      <w:lang w:eastAsia="ru-RU"/>
    </w:rPr>
  </w:style>
  <w:style w:type="character" w:customStyle="1" w:styleId="24">
    <w:name w:val="Основной текст с отступом 2 Знак"/>
    <w:basedOn w:val="a0"/>
    <w:link w:val="23"/>
    <w:rsid w:val="0025240D"/>
    <w:rPr>
      <w:rFonts w:ascii="Times New Roman" w:eastAsia="Times New Roman" w:hAnsi="Times New Roman" w:cs="Times New Roman"/>
      <w:sz w:val="24"/>
      <w:szCs w:val="20"/>
      <w:lang w:eastAsia="ru-RU"/>
    </w:rPr>
  </w:style>
  <w:style w:type="paragraph" w:styleId="31">
    <w:name w:val="Body Text 3"/>
    <w:basedOn w:val="a"/>
    <w:link w:val="32"/>
    <w:rsid w:val="0025240D"/>
    <w:pPr>
      <w:suppressAutoHyphens w:val="0"/>
      <w:spacing w:line="240" w:lineRule="auto"/>
      <w:jc w:val="center"/>
    </w:pPr>
    <w:rPr>
      <w:rFonts w:eastAsia="Times New Roman"/>
      <w:b/>
      <w:sz w:val="20"/>
      <w:szCs w:val="20"/>
      <w:lang w:eastAsia="ru-RU"/>
    </w:rPr>
  </w:style>
  <w:style w:type="character" w:customStyle="1" w:styleId="32">
    <w:name w:val="Основной текст 3 Знак"/>
    <w:basedOn w:val="a0"/>
    <w:link w:val="31"/>
    <w:rsid w:val="0025240D"/>
    <w:rPr>
      <w:rFonts w:ascii="Times New Roman" w:eastAsia="Times New Roman" w:hAnsi="Times New Roman" w:cs="Times New Roman"/>
      <w:b/>
      <w:sz w:val="20"/>
      <w:szCs w:val="20"/>
      <w:lang w:eastAsia="ru-RU"/>
    </w:rPr>
  </w:style>
  <w:style w:type="paragraph" w:styleId="33">
    <w:name w:val="Body Text Indent 3"/>
    <w:basedOn w:val="a"/>
    <w:link w:val="34"/>
    <w:rsid w:val="0025240D"/>
    <w:pPr>
      <w:suppressAutoHyphens w:val="0"/>
      <w:spacing w:line="360" w:lineRule="auto"/>
      <w:ind w:firstLine="851"/>
      <w:jc w:val="both"/>
    </w:pPr>
    <w:rPr>
      <w:rFonts w:eastAsia="Times New Roman"/>
      <w:sz w:val="23"/>
      <w:szCs w:val="20"/>
      <w:lang w:eastAsia="ru-RU"/>
    </w:rPr>
  </w:style>
  <w:style w:type="character" w:customStyle="1" w:styleId="34">
    <w:name w:val="Основной текст с отступом 3 Знак"/>
    <w:basedOn w:val="a0"/>
    <w:link w:val="33"/>
    <w:rsid w:val="0025240D"/>
    <w:rPr>
      <w:rFonts w:ascii="Times New Roman" w:eastAsia="Times New Roman" w:hAnsi="Times New Roman" w:cs="Times New Roman"/>
      <w:sz w:val="23"/>
      <w:szCs w:val="20"/>
      <w:lang w:eastAsia="ru-RU"/>
    </w:rPr>
  </w:style>
  <w:style w:type="paragraph" w:styleId="af4">
    <w:name w:val="header"/>
    <w:basedOn w:val="a"/>
    <w:link w:val="af5"/>
    <w:uiPriority w:val="99"/>
    <w:rsid w:val="0025240D"/>
    <w:pPr>
      <w:tabs>
        <w:tab w:val="center" w:pos="4677"/>
        <w:tab w:val="right" w:pos="9355"/>
      </w:tabs>
      <w:suppressAutoHyphens w:val="0"/>
      <w:spacing w:line="240" w:lineRule="auto"/>
    </w:pPr>
    <w:rPr>
      <w:rFonts w:eastAsia="Times New Roman"/>
      <w:sz w:val="20"/>
      <w:szCs w:val="20"/>
      <w:lang w:eastAsia="ru-RU"/>
    </w:rPr>
  </w:style>
  <w:style w:type="character" w:customStyle="1" w:styleId="af5">
    <w:name w:val="Верхний колонтитул Знак"/>
    <w:basedOn w:val="a0"/>
    <w:link w:val="af4"/>
    <w:uiPriority w:val="99"/>
    <w:rsid w:val="0025240D"/>
    <w:rPr>
      <w:rFonts w:ascii="Times New Roman" w:eastAsia="Times New Roman" w:hAnsi="Times New Roman" w:cs="Times New Roman"/>
      <w:sz w:val="20"/>
      <w:szCs w:val="20"/>
      <w:lang w:eastAsia="ru-RU"/>
    </w:rPr>
  </w:style>
  <w:style w:type="paragraph" w:styleId="af6">
    <w:name w:val="footnote text"/>
    <w:basedOn w:val="a"/>
    <w:link w:val="af7"/>
    <w:semiHidden/>
    <w:rsid w:val="0025240D"/>
    <w:pPr>
      <w:suppressAutoHyphens w:val="0"/>
      <w:spacing w:line="240" w:lineRule="auto"/>
    </w:pPr>
    <w:rPr>
      <w:rFonts w:eastAsia="Times New Roman"/>
      <w:sz w:val="20"/>
      <w:szCs w:val="20"/>
      <w:lang w:eastAsia="ru-RU"/>
    </w:rPr>
  </w:style>
  <w:style w:type="character" w:customStyle="1" w:styleId="af7">
    <w:name w:val="Текст сноски Знак"/>
    <w:basedOn w:val="a0"/>
    <w:link w:val="af6"/>
    <w:semiHidden/>
    <w:rsid w:val="0025240D"/>
    <w:rPr>
      <w:rFonts w:ascii="Times New Roman" w:eastAsia="Times New Roman" w:hAnsi="Times New Roman" w:cs="Times New Roman"/>
      <w:sz w:val="20"/>
      <w:szCs w:val="20"/>
      <w:lang w:eastAsia="ru-RU"/>
    </w:rPr>
  </w:style>
  <w:style w:type="character" w:styleId="af8">
    <w:name w:val="footnote reference"/>
    <w:semiHidden/>
    <w:rsid w:val="0025240D"/>
    <w:rPr>
      <w:vertAlign w:val="superscript"/>
    </w:rPr>
  </w:style>
  <w:style w:type="paragraph" w:styleId="af9">
    <w:name w:val="endnote text"/>
    <w:basedOn w:val="a"/>
    <w:link w:val="afa"/>
    <w:semiHidden/>
    <w:rsid w:val="0025240D"/>
    <w:pPr>
      <w:suppressAutoHyphens w:val="0"/>
      <w:spacing w:line="240" w:lineRule="auto"/>
    </w:pPr>
    <w:rPr>
      <w:rFonts w:eastAsia="Times New Roman"/>
      <w:sz w:val="20"/>
      <w:szCs w:val="20"/>
      <w:lang w:eastAsia="ru-RU"/>
    </w:rPr>
  </w:style>
  <w:style w:type="character" w:customStyle="1" w:styleId="afa">
    <w:name w:val="Текст концевой сноски Знак"/>
    <w:basedOn w:val="a0"/>
    <w:link w:val="af9"/>
    <w:semiHidden/>
    <w:rsid w:val="0025240D"/>
    <w:rPr>
      <w:rFonts w:ascii="Times New Roman" w:eastAsia="Times New Roman" w:hAnsi="Times New Roman" w:cs="Times New Roman"/>
      <w:sz w:val="20"/>
      <w:szCs w:val="20"/>
      <w:lang w:eastAsia="ru-RU"/>
    </w:rPr>
  </w:style>
  <w:style w:type="character" w:styleId="afb">
    <w:name w:val="endnote reference"/>
    <w:semiHidden/>
    <w:rsid w:val="0025240D"/>
    <w:rPr>
      <w:vertAlign w:val="superscript"/>
    </w:rPr>
  </w:style>
  <w:style w:type="character" w:styleId="afc">
    <w:name w:val="Hyperlink"/>
    <w:rsid w:val="0025240D"/>
    <w:rPr>
      <w:color w:val="0000FF"/>
      <w:u w:val="single"/>
    </w:rPr>
  </w:style>
  <w:style w:type="character" w:styleId="afd">
    <w:name w:val="FollowedHyperlink"/>
    <w:rsid w:val="0025240D"/>
    <w:rPr>
      <w:color w:val="800080"/>
      <w:u w:val="single"/>
    </w:rPr>
  </w:style>
  <w:style w:type="paragraph" w:customStyle="1" w:styleId="afe">
    <w:name w:val="шапка"/>
    <w:basedOn w:val="a"/>
    <w:rsid w:val="0025240D"/>
    <w:pPr>
      <w:suppressAutoHyphens w:val="0"/>
      <w:spacing w:line="240" w:lineRule="auto"/>
      <w:jc w:val="center"/>
    </w:pPr>
    <w:rPr>
      <w:rFonts w:eastAsia="Trebuchet MS"/>
      <w:sz w:val="20"/>
      <w:szCs w:val="20"/>
      <w:lang w:eastAsia="ru-RU"/>
    </w:rPr>
  </w:style>
  <w:style w:type="paragraph" w:customStyle="1" w:styleId="13">
    <w:name w:val="бок1"/>
    <w:basedOn w:val="a"/>
    <w:rsid w:val="0025240D"/>
    <w:pPr>
      <w:suppressAutoHyphens w:val="0"/>
      <w:spacing w:line="240" w:lineRule="auto"/>
      <w:ind w:left="284"/>
    </w:pPr>
    <w:rPr>
      <w:rFonts w:eastAsia="Trebuchet MS"/>
      <w:sz w:val="20"/>
      <w:szCs w:val="20"/>
      <w:lang w:eastAsia="ru-RU"/>
    </w:rPr>
  </w:style>
  <w:style w:type="paragraph" w:customStyle="1" w:styleId="aff">
    <w:name w:val="данн.таблицы"/>
    <w:basedOn w:val="a"/>
    <w:rsid w:val="0025240D"/>
    <w:pPr>
      <w:suppressAutoHyphens w:val="0"/>
      <w:spacing w:line="240" w:lineRule="auto"/>
      <w:jc w:val="right"/>
    </w:pPr>
    <w:rPr>
      <w:rFonts w:eastAsia="Trebuchet MS"/>
      <w:sz w:val="20"/>
      <w:szCs w:val="20"/>
      <w:lang w:eastAsia="ru-RU"/>
    </w:rPr>
  </w:style>
  <w:style w:type="paragraph" w:customStyle="1" w:styleId="Iauiue">
    <w:name w:val="Iau?iue"/>
    <w:rsid w:val="0025240D"/>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h21">
    <w:name w:val="h21"/>
    <w:rsid w:val="0025240D"/>
    <w:rPr>
      <w:rFonts w:ascii="Tahoma" w:hAnsi="Tahoma" w:cs="Tahoma" w:hint="default"/>
      <w:b/>
      <w:bCs/>
      <w:caps/>
      <w:color w:val="000099"/>
      <w:sz w:val="21"/>
      <w:szCs w:val="21"/>
    </w:rPr>
  </w:style>
  <w:style w:type="paragraph" w:styleId="35">
    <w:name w:val="List 3"/>
    <w:basedOn w:val="a"/>
    <w:rsid w:val="0025240D"/>
    <w:pPr>
      <w:suppressAutoHyphens w:val="0"/>
      <w:spacing w:line="240" w:lineRule="auto"/>
      <w:ind w:left="849" w:hanging="283"/>
    </w:pPr>
    <w:rPr>
      <w:rFonts w:eastAsia="Times New Roman"/>
      <w:sz w:val="20"/>
      <w:szCs w:val="20"/>
      <w:lang w:eastAsia="ru-RU"/>
    </w:rPr>
  </w:style>
  <w:style w:type="paragraph" w:styleId="25">
    <w:name w:val="List Bullet 2"/>
    <w:basedOn w:val="a"/>
    <w:autoRedefine/>
    <w:rsid w:val="0025240D"/>
    <w:pPr>
      <w:suppressAutoHyphens w:val="0"/>
      <w:spacing w:line="240" w:lineRule="auto"/>
      <w:ind w:firstLine="720"/>
      <w:jc w:val="both"/>
    </w:pPr>
    <w:rPr>
      <w:rFonts w:eastAsia="Times New Roman"/>
      <w:szCs w:val="28"/>
      <w:lang w:eastAsia="ru-RU"/>
    </w:rPr>
  </w:style>
  <w:style w:type="paragraph" w:customStyle="1" w:styleId="ConsNormal">
    <w:name w:val="ConsNormal"/>
    <w:rsid w:val="0025240D"/>
    <w:pPr>
      <w:widowControl w:val="0"/>
      <w:spacing w:after="0" w:line="240" w:lineRule="auto"/>
      <w:ind w:firstLine="720"/>
    </w:pPr>
    <w:rPr>
      <w:rFonts w:ascii="Consultant" w:eastAsia="Times New Roman" w:hAnsi="Consultant" w:cs="Times New Roman"/>
      <w:sz w:val="20"/>
      <w:szCs w:val="20"/>
      <w:lang w:eastAsia="ru-RU"/>
    </w:rPr>
  </w:style>
  <w:style w:type="paragraph" w:customStyle="1" w:styleId="aff0">
    <w:name w:val="Документ"/>
    <w:basedOn w:val="a"/>
    <w:link w:val="aff1"/>
    <w:rsid w:val="0025240D"/>
    <w:pPr>
      <w:suppressAutoHyphens w:val="0"/>
      <w:spacing w:line="360" w:lineRule="auto"/>
      <w:ind w:firstLine="709"/>
      <w:jc w:val="both"/>
    </w:pPr>
    <w:rPr>
      <w:rFonts w:eastAsia="Times New Roman"/>
      <w:szCs w:val="20"/>
      <w:lang w:eastAsia="ru-RU"/>
    </w:rPr>
  </w:style>
  <w:style w:type="paragraph" w:customStyle="1" w:styleId="aff2">
    <w:name w:val="текст"/>
    <w:basedOn w:val="a"/>
    <w:rsid w:val="0025240D"/>
    <w:pPr>
      <w:suppressAutoHyphens w:val="0"/>
      <w:spacing w:line="240" w:lineRule="auto"/>
      <w:jc w:val="both"/>
    </w:pPr>
    <w:rPr>
      <w:rFonts w:eastAsia="Trebuchet MS"/>
      <w:sz w:val="22"/>
      <w:szCs w:val="20"/>
      <w:lang w:eastAsia="ru-RU"/>
    </w:rPr>
  </w:style>
  <w:style w:type="paragraph" w:customStyle="1" w:styleId="ConsPlusNonformat">
    <w:name w:val="ConsPlusNonformat"/>
    <w:uiPriority w:val="99"/>
    <w:rsid w:val="0025240D"/>
    <w:pPr>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
    <w:name w:val="ConsPlusTitle"/>
    <w:rsid w:val="0025240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шапка1"/>
    <w:basedOn w:val="a"/>
    <w:rsid w:val="0025240D"/>
    <w:pPr>
      <w:suppressAutoHyphens w:val="0"/>
      <w:spacing w:line="240" w:lineRule="auto"/>
      <w:ind w:left="-57" w:right="-57"/>
      <w:jc w:val="center"/>
    </w:pPr>
    <w:rPr>
      <w:rFonts w:eastAsia="Trebuchet MS"/>
      <w:sz w:val="20"/>
      <w:szCs w:val="20"/>
      <w:lang w:eastAsia="ru-RU"/>
    </w:rPr>
  </w:style>
  <w:style w:type="paragraph" w:customStyle="1" w:styleId="aff3">
    <w:name w:val="боковик"/>
    <w:basedOn w:val="a"/>
    <w:rsid w:val="0025240D"/>
    <w:pPr>
      <w:suppressAutoHyphens w:val="0"/>
      <w:spacing w:line="240" w:lineRule="auto"/>
    </w:pPr>
    <w:rPr>
      <w:rFonts w:eastAsia="Trebuchet MS"/>
      <w:sz w:val="20"/>
      <w:szCs w:val="20"/>
      <w:lang w:eastAsia="ru-RU"/>
    </w:rPr>
  </w:style>
  <w:style w:type="paragraph" w:customStyle="1" w:styleId="aff4">
    <w:name w:val="сноска"/>
    <w:basedOn w:val="a"/>
    <w:rsid w:val="0025240D"/>
    <w:pPr>
      <w:suppressAutoHyphens w:val="0"/>
      <w:spacing w:line="240" w:lineRule="auto"/>
      <w:ind w:left="142" w:hanging="142"/>
      <w:jc w:val="both"/>
    </w:pPr>
    <w:rPr>
      <w:rFonts w:eastAsia="Trebuchet MS"/>
      <w:i/>
      <w:sz w:val="18"/>
      <w:szCs w:val="20"/>
      <w:lang w:eastAsia="ru-RU"/>
    </w:rPr>
  </w:style>
  <w:style w:type="paragraph" w:customStyle="1" w:styleId="aff5">
    <w:name w:val="единица_измерения"/>
    <w:basedOn w:val="a"/>
    <w:rsid w:val="0025240D"/>
    <w:pPr>
      <w:suppressAutoHyphens w:val="0"/>
      <w:spacing w:line="240" w:lineRule="auto"/>
      <w:jc w:val="right"/>
    </w:pPr>
    <w:rPr>
      <w:rFonts w:eastAsia="Trebuchet MS"/>
      <w:sz w:val="18"/>
      <w:szCs w:val="20"/>
      <w:lang w:eastAsia="ru-RU"/>
    </w:rPr>
  </w:style>
  <w:style w:type="paragraph" w:customStyle="1" w:styleId="aff6">
    <w:name w:val="текст осн."/>
    <w:basedOn w:val="a"/>
    <w:rsid w:val="0025240D"/>
    <w:pPr>
      <w:suppressAutoHyphens w:val="0"/>
      <w:spacing w:line="240" w:lineRule="auto"/>
      <w:ind w:firstLine="720"/>
      <w:jc w:val="both"/>
    </w:pPr>
    <w:rPr>
      <w:rFonts w:eastAsia="Trebuchet MS"/>
      <w:sz w:val="22"/>
      <w:szCs w:val="20"/>
      <w:lang w:eastAsia="ru-RU"/>
    </w:rPr>
  </w:style>
  <w:style w:type="paragraph" w:customStyle="1" w:styleId="aff7">
    <w:name w:val="назв_табл"/>
    <w:basedOn w:val="a"/>
    <w:rsid w:val="0025240D"/>
    <w:pPr>
      <w:widowControl w:val="0"/>
      <w:suppressAutoHyphens w:val="0"/>
      <w:spacing w:before="120" w:line="240" w:lineRule="auto"/>
      <w:jc w:val="center"/>
    </w:pPr>
    <w:rPr>
      <w:rFonts w:eastAsia="Trebuchet MS"/>
      <w:b/>
      <w:sz w:val="24"/>
      <w:szCs w:val="20"/>
      <w:lang w:eastAsia="ru-RU"/>
    </w:rPr>
  </w:style>
  <w:style w:type="paragraph" w:customStyle="1" w:styleId="aff8">
    <w:name w:val="титул"/>
    <w:basedOn w:val="a"/>
    <w:rsid w:val="0025240D"/>
    <w:pPr>
      <w:suppressAutoHyphens w:val="0"/>
      <w:spacing w:line="360" w:lineRule="auto"/>
      <w:jc w:val="center"/>
    </w:pPr>
    <w:rPr>
      <w:rFonts w:eastAsia="Trebuchet MS"/>
      <w:b/>
      <w:sz w:val="36"/>
      <w:szCs w:val="20"/>
      <w:lang w:eastAsia="ru-RU"/>
    </w:rPr>
  </w:style>
  <w:style w:type="paragraph" w:customStyle="1" w:styleId="26">
    <w:name w:val="бок2"/>
    <w:basedOn w:val="aff3"/>
    <w:rsid w:val="0025240D"/>
    <w:pPr>
      <w:ind w:left="425"/>
    </w:pPr>
  </w:style>
  <w:style w:type="paragraph" w:styleId="aff9">
    <w:name w:val="Normal (Web)"/>
    <w:basedOn w:val="a"/>
    <w:rsid w:val="0025240D"/>
    <w:pPr>
      <w:suppressAutoHyphens w:val="0"/>
      <w:spacing w:after="59" w:line="240" w:lineRule="auto"/>
    </w:pPr>
    <w:rPr>
      <w:rFonts w:eastAsia="Times New Roman"/>
      <w:sz w:val="19"/>
      <w:szCs w:val="19"/>
      <w:lang w:eastAsia="ru-RU"/>
    </w:rPr>
  </w:style>
  <w:style w:type="character" w:styleId="affa">
    <w:name w:val="Emphasis"/>
    <w:qFormat/>
    <w:rsid w:val="0025240D"/>
    <w:rPr>
      <w:i/>
      <w:iCs/>
    </w:rPr>
  </w:style>
  <w:style w:type="table" w:styleId="affb">
    <w:name w:val="Table Grid"/>
    <w:basedOn w:val="a1"/>
    <w:uiPriority w:val="59"/>
    <w:rsid w:val="00252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5240D"/>
    <w:pPr>
      <w:autoSpaceDE w:val="0"/>
      <w:autoSpaceDN w:val="0"/>
      <w:adjustRightInd w:val="0"/>
      <w:spacing w:after="0" w:line="240" w:lineRule="auto"/>
    </w:pPr>
    <w:rPr>
      <w:rFonts w:ascii="Arial" w:eastAsia="Times New Roman" w:hAnsi="Arial" w:cs="Arial"/>
      <w:sz w:val="26"/>
      <w:szCs w:val="26"/>
      <w:lang w:eastAsia="ru-RU"/>
    </w:rPr>
  </w:style>
  <w:style w:type="paragraph" w:styleId="affc">
    <w:name w:val="List"/>
    <w:basedOn w:val="a"/>
    <w:rsid w:val="0025240D"/>
    <w:pPr>
      <w:suppressAutoHyphens w:val="0"/>
      <w:spacing w:line="240" w:lineRule="auto"/>
      <w:ind w:left="283" w:hanging="283"/>
      <w:contextualSpacing/>
    </w:pPr>
    <w:rPr>
      <w:rFonts w:eastAsia="Times New Roman"/>
      <w:sz w:val="20"/>
      <w:szCs w:val="20"/>
      <w:lang w:eastAsia="ru-RU"/>
    </w:rPr>
  </w:style>
  <w:style w:type="paragraph" w:customStyle="1" w:styleId="15">
    <w:name w:val="1"/>
    <w:basedOn w:val="a"/>
    <w:rsid w:val="0025240D"/>
    <w:pPr>
      <w:suppressAutoHyphens w:val="0"/>
      <w:spacing w:before="100" w:beforeAutospacing="1" w:after="100" w:afterAutospacing="1" w:line="240" w:lineRule="auto"/>
    </w:pPr>
    <w:rPr>
      <w:rFonts w:eastAsia="Times New Roman"/>
      <w:sz w:val="24"/>
      <w:szCs w:val="24"/>
      <w:lang w:eastAsia="ru-RU"/>
    </w:rPr>
  </w:style>
  <w:style w:type="paragraph" w:customStyle="1" w:styleId="27">
    <w:name w:val="Основной текст2"/>
    <w:basedOn w:val="a"/>
    <w:rsid w:val="0025240D"/>
    <w:pPr>
      <w:widowControl w:val="0"/>
      <w:suppressAutoHyphens w:val="0"/>
      <w:spacing w:line="240" w:lineRule="auto"/>
      <w:jc w:val="both"/>
    </w:pPr>
    <w:rPr>
      <w:rFonts w:eastAsia="Times New Roman"/>
      <w:snapToGrid w:val="0"/>
      <w:szCs w:val="20"/>
      <w:lang w:eastAsia="ru-RU"/>
    </w:rPr>
  </w:style>
  <w:style w:type="character" w:customStyle="1" w:styleId="aff1">
    <w:name w:val="Документ Знак"/>
    <w:link w:val="aff0"/>
    <w:locked/>
    <w:rsid w:val="0025240D"/>
    <w:rPr>
      <w:rFonts w:ascii="Times New Roman" w:eastAsia="Times New Roman" w:hAnsi="Times New Roman" w:cs="Times New Roman"/>
      <w:sz w:val="28"/>
      <w:szCs w:val="20"/>
      <w:lang w:eastAsia="ru-RU"/>
    </w:rPr>
  </w:style>
  <w:style w:type="paragraph" w:customStyle="1" w:styleId="affd">
    <w:name w:val="Знак Знак Знак Знак Знак Знак Знак Знак Знак Знак Знак Знак Знак Знак Знак Знак Знак Знак Знак Знак Знак Знак"/>
    <w:basedOn w:val="a"/>
    <w:rsid w:val="0025240D"/>
    <w:pPr>
      <w:suppressAutoHyphens w:val="0"/>
      <w:spacing w:after="160" w:line="240" w:lineRule="exact"/>
    </w:pPr>
    <w:rPr>
      <w:rFonts w:ascii="Verdana" w:eastAsia="Times New Roman" w:hAnsi="Verdana"/>
      <w:sz w:val="20"/>
      <w:szCs w:val="20"/>
      <w:lang w:val="en-US" w:eastAsia="en-US"/>
    </w:rPr>
  </w:style>
  <w:style w:type="paragraph" w:styleId="affe">
    <w:name w:val="Document Map"/>
    <w:basedOn w:val="a"/>
    <w:link w:val="afff"/>
    <w:semiHidden/>
    <w:rsid w:val="0025240D"/>
    <w:pPr>
      <w:shd w:val="clear" w:color="auto" w:fill="000080"/>
      <w:suppressAutoHyphens w:val="0"/>
      <w:spacing w:line="240" w:lineRule="auto"/>
    </w:pPr>
    <w:rPr>
      <w:rFonts w:ascii="Tahoma" w:eastAsia="Times New Roman" w:hAnsi="Tahoma" w:cs="Tahoma"/>
      <w:sz w:val="20"/>
      <w:szCs w:val="20"/>
      <w:lang w:eastAsia="ru-RU"/>
    </w:rPr>
  </w:style>
  <w:style w:type="character" w:customStyle="1" w:styleId="afff">
    <w:name w:val="Схема документа Знак"/>
    <w:basedOn w:val="a0"/>
    <w:link w:val="affe"/>
    <w:semiHidden/>
    <w:rsid w:val="0025240D"/>
    <w:rPr>
      <w:rFonts w:ascii="Tahoma" w:eastAsia="Times New Roman" w:hAnsi="Tahoma" w:cs="Tahoma"/>
      <w:sz w:val="20"/>
      <w:szCs w:val="20"/>
      <w:shd w:val="clear" w:color="auto" w:fill="000080"/>
      <w:lang w:eastAsia="ru-RU"/>
    </w:rPr>
  </w:style>
  <w:style w:type="character" w:customStyle="1" w:styleId="36">
    <w:name w:val="Знак Знак3"/>
    <w:locked/>
    <w:rsid w:val="0025240D"/>
    <w:rPr>
      <w:sz w:val="28"/>
      <w:szCs w:val="28"/>
      <w:lang w:val="ru-RU" w:eastAsia="ru-RU" w:bidi="ar-SA"/>
    </w:rPr>
  </w:style>
  <w:style w:type="paragraph" w:customStyle="1" w:styleId="28">
    <w:name w:val="Основной текст2"/>
    <w:basedOn w:val="a"/>
    <w:rsid w:val="0025240D"/>
    <w:pPr>
      <w:widowControl w:val="0"/>
      <w:suppressAutoHyphens w:val="0"/>
      <w:spacing w:line="240" w:lineRule="auto"/>
      <w:jc w:val="both"/>
    </w:pPr>
    <w:rPr>
      <w:szCs w:val="20"/>
      <w:lang w:eastAsia="ru-RU"/>
    </w:rPr>
  </w:style>
  <w:style w:type="paragraph" w:customStyle="1" w:styleId="16">
    <w:name w:val="Абзац списка1"/>
    <w:basedOn w:val="a"/>
    <w:rsid w:val="0025240D"/>
    <w:pPr>
      <w:suppressAutoHyphens w:val="0"/>
      <w:spacing w:line="240" w:lineRule="auto"/>
      <w:ind w:left="720"/>
      <w:contextualSpacing/>
    </w:pPr>
    <w:rPr>
      <w:rFonts w:eastAsia="Times New Roman"/>
      <w:sz w:val="24"/>
      <w:szCs w:val="24"/>
      <w:lang w:eastAsia="ru-RU"/>
    </w:rPr>
  </w:style>
  <w:style w:type="character" w:customStyle="1" w:styleId="ConsPlusNormal0">
    <w:name w:val="ConsPlusNormal Знак"/>
    <w:link w:val="ConsPlusNormal"/>
    <w:rsid w:val="0025240D"/>
    <w:rPr>
      <w:rFonts w:ascii="Arial" w:eastAsia="Times New Roman" w:hAnsi="Arial" w:cs="Arial"/>
      <w:sz w:val="20"/>
      <w:szCs w:val="20"/>
      <w:lang w:eastAsia="ru-RU"/>
    </w:rPr>
  </w:style>
  <w:style w:type="paragraph" w:customStyle="1" w:styleId="61">
    <w:name w:val="Акты 6 пт"/>
    <w:basedOn w:val="a9"/>
    <w:uiPriority w:val="99"/>
    <w:qFormat/>
    <w:rsid w:val="0025240D"/>
    <w:pPr>
      <w:spacing w:before="120"/>
      <w:ind w:firstLine="709"/>
    </w:pPr>
    <w:rPr>
      <w:szCs w:val="20"/>
    </w:rPr>
  </w:style>
  <w:style w:type="character" w:customStyle="1" w:styleId="10pt">
    <w:name w:val="Основной текст + 10 pt"/>
    <w:basedOn w:val="a0"/>
    <w:rsid w:val="007538C6"/>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85pt">
    <w:name w:val="Основной текст + 8;5 pt"/>
    <w:basedOn w:val="a0"/>
    <w:rsid w:val="007538C6"/>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a5">
    <w:name w:val="Основной текст_"/>
    <w:link w:val="12"/>
    <w:locked/>
    <w:rsid w:val="0030602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44829">
      <w:bodyDiv w:val="1"/>
      <w:marLeft w:val="0"/>
      <w:marRight w:val="0"/>
      <w:marTop w:val="0"/>
      <w:marBottom w:val="0"/>
      <w:divBdr>
        <w:top w:val="none" w:sz="0" w:space="0" w:color="auto"/>
        <w:left w:val="none" w:sz="0" w:space="0" w:color="auto"/>
        <w:bottom w:val="none" w:sz="0" w:space="0" w:color="auto"/>
        <w:right w:val="none" w:sz="0" w:space="0" w:color="auto"/>
      </w:divBdr>
    </w:div>
    <w:div w:id="533857624">
      <w:bodyDiv w:val="1"/>
      <w:marLeft w:val="0"/>
      <w:marRight w:val="0"/>
      <w:marTop w:val="0"/>
      <w:marBottom w:val="0"/>
      <w:divBdr>
        <w:top w:val="none" w:sz="0" w:space="0" w:color="auto"/>
        <w:left w:val="none" w:sz="0" w:space="0" w:color="auto"/>
        <w:bottom w:val="none" w:sz="0" w:space="0" w:color="auto"/>
        <w:right w:val="none" w:sz="0" w:space="0" w:color="auto"/>
      </w:divBdr>
    </w:div>
    <w:div w:id="12762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C27A7-CF64-40D8-89B3-D751C21F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8</Pages>
  <Words>2733</Words>
  <Characters>15582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Нонна</dc:creator>
  <cp:lastModifiedBy>user</cp:lastModifiedBy>
  <cp:revision>26</cp:revision>
  <cp:lastPrinted>2024-04-10T06:34:00Z</cp:lastPrinted>
  <dcterms:created xsi:type="dcterms:W3CDTF">2021-09-09T08:00:00Z</dcterms:created>
  <dcterms:modified xsi:type="dcterms:W3CDTF">2024-04-11T12:11:00Z</dcterms:modified>
</cp:coreProperties>
</file>