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03" w:rsidRPr="00604A62" w:rsidRDefault="009B3603" w:rsidP="009B3603">
      <w:pPr>
        <w:tabs>
          <w:tab w:val="left" w:pos="8505"/>
        </w:tabs>
        <w:ind w:firstLine="709"/>
        <w:jc w:val="both"/>
      </w:pPr>
      <w:proofErr w:type="gramStart"/>
      <w:r w:rsidRPr="00604A62">
        <w:t>24 января 2023 года в 13 часов 30 минут в кабинете главы администрации Терского района состоялось подведение итогов публичных слушаний по проекту постановления администрации Терского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51:04:0010302:21 по улице Спортивная п.г.т.Умба</w:t>
      </w:r>
      <w:r>
        <w:t>»</w:t>
      </w:r>
      <w:proofErr w:type="gramEnd"/>
    </w:p>
    <w:p w:rsidR="009B3603" w:rsidRPr="005A06D9" w:rsidRDefault="009B3603" w:rsidP="009B3603">
      <w:pPr>
        <w:ind w:firstLine="709"/>
        <w:jc w:val="both"/>
      </w:pPr>
      <w:r w:rsidRPr="005A06D9">
        <w:t xml:space="preserve">Публичные слушания были назначены </w:t>
      </w:r>
      <w:r>
        <w:t xml:space="preserve">распоряжением </w:t>
      </w:r>
      <w:r w:rsidRPr="007350CB">
        <w:t xml:space="preserve">Совета депутатов муниципального образования городское поселение Умба Терского района от </w:t>
      </w:r>
      <w:r>
        <w:t>23</w:t>
      </w:r>
      <w:r w:rsidRPr="007350CB">
        <w:t>.1</w:t>
      </w:r>
      <w:r>
        <w:t>2</w:t>
      </w:r>
      <w:r w:rsidRPr="007350CB">
        <w:t>.20</w:t>
      </w:r>
      <w:r>
        <w:t>22</w:t>
      </w:r>
      <w:r w:rsidRPr="007350CB">
        <w:t xml:space="preserve"> № </w:t>
      </w:r>
      <w:r>
        <w:t>26</w:t>
      </w:r>
      <w:r w:rsidRPr="005A06D9">
        <w:t xml:space="preserve">, опубликованном в газете «Терский берег» (выпуск № </w:t>
      </w:r>
      <w:r>
        <w:t>52</w:t>
      </w:r>
      <w:r w:rsidRPr="005A06D9">
        <w:t xml:space="preserve"> от </w:t>
      </w:r>
      <w:r>
        <w:t>30</w:t>
      </w:r>
      <w:r w:rsidRPr="005A06D9">
        <w:t>.</w:t>
      </w:r>
      <w:r>
        <w:t>12</w:t>
      </w:r>
      <w:r w:rsidRPr="005A06D9">
        <w:t>.2022, стр.</w:t>
      </w:r>
      <w:r>
        <w:t>9</w:t>
      </w:r>
      <w:r w:rsidRPr="005A06D9">
        <w:t>) и размещенном на официальном сайте Терского района в сети «Интернет».</w:t>
      </w:r>
    </w:p>
    <w:p w:rsidR="009B3603" w:rsidRPr="005A06D9" w:rsidRDefault="009B3603" w:rsidP="009B3603">
      <w:pPr>
        <w:ind w:firstLine="709"/>
        <w:jc w:val="both"/>
      </w:pPr>
      <w:r w:rsidRPr="005A06D9">
        <w:t>Публичные слушания были проведены в форме массового обсуждения проекта решения населением Терского района.</w:t>
      </w:r>
    </w:p>
    <w:p w:rsidR="009B3603" w:rsidRDefault="009B3603" w:rsidP="009B3603">
      <w:pPr>
        <w:shd w:val="clear" w:color="auto" w:fill="FFFFFF"/>
        <w:tabs>
          <w:tab w:val="left" w:pos="709"/>
        </w:tabs>
        <w:ind w:firstLine="709"/>
        <w:jc w:val="both"/>
        <w:rPr>
          <w:rFonts w:eastAsia="Calibri"/>
        </w:rPr>
      </w:pPr>
      <w:r w:rsidRPr="00E37391">
        <w:rPr>
          <w:bCs/>
          <w:lang w:eastAsia="ru-RU"/>
        </w:rPr>
        <w:t xml:space="preserve">Проект постановления </w:t>
      </w:r>
      <w:r w:rsidRPr="00E37391">
        <w:rPr>
          <w:color w:val="000000" w:themeColor="text1"/>
        </w:rPr>
        <w:t xml:space="preserve">в соответствии с </w:t>
      </w:r>
      <w:r w:rsidRPr="00E37391">
        <w:rPr>
          <w:bCs/>
          <w:lang w:eastAsia="ru-RU"/>
        </w:rPr>
        <w:t xml:space="preserve">Правилами землепользования и застройки муниципального образования городское поселение Умба Терского района, утвержденными решением Совета депутатов муниципального образования городское поселение Умба Терского района от 24.10.2013 № 263, предполагает </w:t>
      </w:r>
      <w:r w:rsidRPr="00E37391">
        <w:rPr>
          <w:rFonts w:eastAsia="Calibri"/>
        </w:rPr>
        <w:t xml:space="preserve">уменьшение на земельном участке с кадастровым номером </w:t>
      </w:r>
      <w:r w:rsidRPr="00E37391">
        <w:rPr>
          <w:bCs/>
          <w:lang w:eastAsia="ru-RU"/>
        </w:rPr>
        <w:t>51:04:0010302:21</w:t>
      </w:r>
      <w:r>
        <w:rPr>
          <w:bCs/>
          <w:lang w:eastAsia="ru-RU"/>
        </w:rPr>
        <w:t xml:space="preserve"> </w:t>
      </w:r>
      <w:r w:rsidRPr="00E37391">
        <w:rPr>
          <w:rFonts w:eastAsia="Calibri"/>
        </w:rPr>
        <w:t>параметров строительства</w:t>
      </w:r>
      <w:r>
        <w:rPr>
          <w:rFonts w:eastAsia="Calibri"/>
        </w:rPr>
        <w:t>:</w:t>
      </w:r>
    </w:p>
    <w:p w:rsidR="009B3603" w:rsidRDefault="009B3603" w:rsidP="009B3603">
      <w:pPr>
        <w:shd w:val="clear" w:color="auto" w:fill="FFFFFF"/>
        <w:tabs>
          <w:tab w:val="left" w:pos="709"/>
        </w:tabs>
        <w:ind w:firstLine="709"/>
        <w:jc w:val="both"/>
        <w:rPr>
          <w:rFonts w:eastAsia="Calibri"/>
        </w:rPr>
      </w:pPr>
      <w:r>
        <w:rPr>
          <w:rFonts w:eastAsia="Calibri"/>
        </w:rPr>
        <w:t>-</w:t>
      </w:r>
      <w:r w:rsidRPr="00E37391">
        <w:rPr>
          <w:rFonts w:eastAsia="Calibri"/>
        </w:rPr>
        <w:t>«</w:t>
      </w:r>
      <w:r>
        <w:rPr>
          <w:rFonts w:eastAsia="Calibri"/>
        </w:rPr>
        <w:t>м</w:t>
      </w:r>
      <w:r w:rsidRPr="00E37391">
        <w:rPr>
          <w:rFonts w:eastAsia="Calibri"/>
        </w:rPr>
        <w:t>инимальный отступ от зданий до красных линий магистральных улиц всех типов» с 5м. до 4м.</w:t>
      </w:r>
    </w:p>
    <w:p w:rsidR="009B3603" w:rsidRDefault="009B3603" w:rsidP="009B3603">
      <w:pPr>
        <w:shd w:val="clear" w:color="auto" w:fill="FFFFFF"/>
        <w:tabs>
          <w:tab w:val="left" w:pos="709"/>
        </w:tabs>
        <w:ind w:firstLine="709"/>
        <w:jc w:val="both"/>
        <w:rPr>
          <w:color w:val="000000" w:themeColor="text1"/>
        </w:rPr>
      </w:pPr>
      <w:r>
        <w:rPr>
          <w:rFonts w:eastAsia="Calibri"/>
        </w:rPr>
        <w:t>-</w:t>
      </w:r>
      <w:r w:rsidRPr="00E37391">
        <w:rPr>
          <w:rFonts w:eastAsia="Calibri"/>
        </w:rPr>
        <w:t>«</w:t>
      </w:r>
      <w:r>
        <w:rPr>
          <w:rFonts w:eastAsia="Calibri"/>
        </w:rPr>
        <w:t>м</w:t>
      </w:r>
      <w:r w:rsidRPr="00E37391">
        <w:rPr>
          <w:rFonts w:eastAsia="Calibri"/>
        </w:rPr>
        <w:t>инимальное расстояние отступа от границы земельного участка» с 1м. до  0м</w:t>
      </w:r>
      <w:r w:rsidRPr="00E37391">
        <w:rPr>
          <w:color w:val="000000" w:themeColor="text1"/>
        </w:rPr>
        <w:t xml:space="preserve">. </w:t>
      </w:r>
    </w:p>
    <w:p w:rsidR="009B3603" w:rsidRPr="00E37391" w:rsidRDefault="009B3603" w:rsidP="009B3603">
      <w:pPr>
        <w:shd w:val="clear" w:color="auto" w:fill="FFFFFF"/>
        <w:tabs>
          <w:tab w:val="left" w:pos="0"/>
        </w:tabs>
        <w:ind w:firstLine="709"/>
        <w:jc w:val="both"/>
        <w:rPr>
          <w:bCs/>
          <w:lang w:eastAsia="ru-RU"/>
        </w:rPr>
      </w:pPr>
      <w:r w:rsidRPr="00E37391">
        <w:rPr>
          <w:rFonts w:eastAsia="Calibri"/>
        </w:rPr>
        <w:t>Данны</w:t>
      </w:r>
      <w:r>
        <w:rPr>
          <w:rFonts w:eastAsia="Calibri"/>
        </w:rPr>
        <w:t>е</w:t>
      </w:r>
      <w:r w:rsidRPr="00E37391">
        <w:rPr>
          <w:rFonts w:eastAsia="Calibri"/>
        </w:rPr>
        <w:t xml:space="preserve"> параметр</w:t>
      </w:r>
      <w:r>
        <w:rPr>
          <w:rFonts w:eastAsia="Calibri"/>
        </w:rPr>
        <w:t>ы</w:t>
      </w:r>
      <w:r w:rsidRPr="00E37391">
        <w:rPr>
          <w:rFonts w:eastAsia="Calibri"/>
        </w:rPr>
        <w:t xml:space="preserve"> необходимо изменить в </w:t>
      </w:r>
      <w:r w:rsidRPr="00E37391">
        <w:rPr>
          <w:color w:val="000000" w:themeColor="text1"/>
        </w:rPr>
        <w:t xml:space="preserve">целях </w:t>
      </w:r>
      <w:r>
        <w:rPr>
          <w:color w:val="000000" w:themeColor="text1"/>
        </w:rPr>
        <w:t>реконструкции объекта (информационно-прокатного центра)</w:t>
      </w:r>
      <w:r w:rsidRPr="00E37391">
        <w:rPr>
          <w:color w:val="000000" w:themeColor="text1"/>
        </w:rPr>
        <w:t>, расположенно</w:t>
      </w:r>
      <w:r>
        <w:rPr>
          <w:color w:val="000000" w:themeColor="text1"/>
        </w:rPr>
        <w:t>го</w:t>
      </w:r>
      <w:r w:rsidRPr="00E37391">
        <w:rPr>
          <w:color w:val="000000" w:themeColor="text1"/>
        </w:rPr>
        <w:t xml:space="preserve"> в зоне Д-1 (Зона многофункциональной общественно-деловой застройки</w:t>
      </w:r>
      <w:r>
        <w:rPr>
          <w:color w:val="000000" w:themeColor="text1"/>
        </w:rPr>
        <w:t xml:space="preserve">)  по </w:t>
      </w:r>
      <w:r w:rsidRPr="00E37391">
        <w:rPr>
          <w:color w:val="000000" w:themeColor="text1"/>
        </w:rPr>
        <w:t xml:space="preserve">адресу </w:t>
      </w:r>
      <w:r w:rsidRPr="00E37391">
        <w:t>улиц</w:t>
      </w:r>
      <w:r w:rsidR="009A3569">
        <w:t>а</w:t>
      </w:r>
      <w:r w:rsidRPr="00E37391">
        <w:t xml:space="preserve"> Спортивная</w:t>
      </w:r>
      <w:r>
        <w:t xml:space="preserve"> д.1А</w:t>
      </w:r>
      <w:r w:rsidRPr="00E37391">
        <w:t xml:space="preserve"> п.г.т.Умба</w:t>
      </w:r>
      <w:r>
        <w:t>,</w:t>
      </w:r>
      <w:r w:rsidRPr="00E37391">
        <w:rPr>
          <w:color w:val="000000" w:themeColor="text1"/>
        </w:rPr>
        <w:t xml:space="preserve"> </w:t>
      </w:r>
      <w:r>
        <w:rPr>
          <w:color w:val="000000" w:themeColor="text1"/>
        </w:rPr>
        <w:t>для реализации проекта «Развитие туристической инфраструктуры Мурманской области»  (грант Мурманской области).</w:t>
      </w:r>
    </w:p>
    <w:p w:rsidR="009B3603" w:rsidRDefault="009B3603" w:rsidP="009B3603">
      <w:pPr>
        <w:ind w:firstLine="709"/>
        <w:jc w:val="both"/>
        <w:rPr>
          <w:bCs/>
          <w:lang w:eastAsia="ru-RU"/>
        </w:rPr>
      </w:pPr>
      <w:proofErr w:type="gramStart"/>
      <w:r w:rsidRPr="005A06D9">
        <w:rPr>
          <w:bCs/>
          <w:lang w:eastAsia="ru-RU"/>
        </w:rPr>
        <w:t xml:space="preserve">С момента опубликования в газете «Терский берег» и размещения на официальном сайте Терского района в сети «Интернет» </w:t>
      </w:r>
      <w:r w:rsidRPr="005A06D9">
        <w:t>проект</w:t>
      </w:r>
      <w:r>
        <w:t>а</w:t>
      </w:r>
      <w:r w:rsidRPr="005A06D9">
        <w:t xml:space="preserve"> </w:t>
      </w:r>
      <w:r w:rsidRPr="007350CB">
        <w:t>решения Совета депутатов муниципального образования городское поселение Умба Терского района «О внесении изменений в Правила землепользования и застройки муниципального образования городское поселение Умба Терского района, утвержденные решением Совета депутатов муниципального образования городское поселение Умба Терского района от 24.10.2013 № 263»</w:t>
      </w:r>
      <w:r w:rsidRPr="005A06D9">
        <w:rPr>
          <w:bCs/>
          <w:lang w:eastAsia="ru-RU"/>
        </w:rPr>
        <w:t xml:space="preserve"> возражений не поступило</w:t>
      </w:r>
      <w:r>
        <w:rPr>
          <w:bCs/>
          <w:lang w:eastAsia="ru-RU"/>
        </w:rPr>
        <w:t>.</w:t>
      </w:r>
      <w:proofErr w:type="gramEnd"/>
    </w:p>
    <w:p w:rsidR="009B3603" w:rsidRDefault="009B3603" w:rsidP="009B3603">
      <w:pPr>
        <w:ind w:firstLine="709"/>
        <w:jc w:val="both"/>
        <w:rPr>
          <w:bCs/>
          <w:lang w:eastAsia="ru-RU"/>
        </w:rPr>
      </w:pPr>
      <w:r>
        <w:rPr>
          <w:bCs/>
          <w:lang w:eastAsia="ru-RU"/>
        </w:rPr>
        <w:t>.</w:t>
      </w:r>
    </w:p>
    <w:p w:rsidR="009B3603" w:rsidRDefault="009B3603" w:rsidP="009B3603">
      <w:pPr>
        <w:rPr>
          <w:bCs/>
          <w:lang w:eastAsia="ru-RU"/>
        </w:rPr>
      </w:pPr>
    </w:p>
    <w:p w:rsidR="007D36B2" w:rsidRDefault="009B3603" w:rsidP="009B3603">
      <w:pPr>
        <w:jc w:val="right"/>
      </w:pPr>
      <w:r>
        <w:rPr>
          <w:bCs/>
          <w:lang w:eastAsia="ru-RU"/>
        </w:rPr>
        <w:t>Комиссия</w:t>
      </w:r>
    </w:p>
    <w:sectPr w:rsidR="007D36B2" w:rsidSect="007D36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B3603"/>
    <w:rsid w:val="0076353D"/>
    <w:rsid w:val="007D36B2"/>
    <w:rsid w:val="009A3569"/>
    <w:rsid w:val="009B3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60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2023-02-06T14:35:00Z</dcterms:created>
  <dcterms:modified xsi:type="dcterms:W3CDTF">2023-02-07T06:07:00Z</dcterms:modified>
</cp:coreProperties>
</file>