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 xml:space="preserve">Федерации № 24 от 21.12.2004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22155A">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22155A">
              <w:rPr>
                <w:rFonts w:eastAsia="Times New Roman"/>
                <w:color w:val="333333"/>
                <w:sz w:val="24"/>
                <w:szCs w:val="24"/>
                <w:lang w:eastAsia="ru-RU"/>
              </w:rPr>
              <w:t>План</w:t>
            </w:r>
            <w:r>
              <w:rPr>
                <w:rFonts w:eastAsia="Times New Roman"/>
                <w:color w:val="333333"/>
                <w:sz w:val="24"/>
                <w:szCs w:val="24"/>
                <w:lang w:eastAsia="ru-RU"/>
              </w:rPr>
              <w:t xml:space="preserve"> на 201</w:t>
            </w:r>
            <w:r w:rsidR="0022155A">
              <w:rPr>
                <w:rFonts w:eastAsia="Times New Roman"/>
                <w:color w:val="333333"/>
                <w:sz w:val="24"/>
                <w:szCs w:val="24"/>
                <w:lang w:eastAsia="ru-RU"/>
              </w:rPr>
              <w:t>3</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F620A8">
            <w:pPr>
              <w:rPr>
                <w:sz w:val="24"/>
                <w:szCs w:val="24"/>
              </w:rPr>
            </w:pPr>
            <w:r>
              <w:rPr>
                <w:sz w:val="24"/>
                <w:szCs w:val="24"/>
              </w:rPr>
              <w:t>1888,9</w:t>
            </w:r>
          </w:p>
        </w:tc>
      </w:tr>
      <w:tr w:rsidR="00B24E19" w:rsidTr="008E69DE">
        <w:tc>
          <w:tcPr>
            <w:tcW w:w="8755" w:type="dxa"/>
          </w:tcPr>
          <w:p w:rsidR="00B24E19" w:rsidRDefault="00B24E19"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22155A">
              <w:rPr>
                <w:rFonts w:eastAsia="Times New Roman"/>
                <w:color w:val="333333"/>
                <w:sz w:val="24"/>
                <w:szCs w:val="24"/>
                <w:lang w:eastAsia="ru-RU"/>
              </w:rPr>
              <w:t>4</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F620A8">
            <w:pPr>
              <w:rPr>
                <w:sz w:val="24"/>
                <w:szCs w:val="24"/>
              </w:rPr>
            </w:pPr>
            <w:r>
              <w:rPr>
                <w:sz w:val="24"/>
                <w:szCs w:val="24"/>
              </w:rPr>
              <w:t>1996,5</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Утверждено УТР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105194">
            <w:pPr>
              <w:rPr>
                <w:sz w:val="24"/>
                <w:szCs w:val="24"/>
              </w:rPr>
            </w:pPr>
            <w:r>
              <w:rPr>
                <w:sz w:val="24"/>
                <w:szCs w:val="24"/>
              </w:rPr>
              <w:t>0,0</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5C2651">
            <w:pPr>
              <w:rPr>
                <w:sz w:val="24"/>
                <w:szCs w:val="24"/>
              </w:rPr>
            </w:pPr>
            <w:r w:rsidRPr="00F50EA2">
              <w:rPr>
                <w:sz w:val="24"/>
                <w:szCs w:val="24"/>
              </w:rPr>
              <w:t>П</w:t>
            </w:r>
            <w:r w:rsidR="00F50EA2" w:rsidRPr="00F50EA2">
              <w:rPr>
                <w:sz w:val="24"/>
                <w:szCs w:val="24"/>
              </w:rPr>
              <w:t>остановлени</w:t>
            </w:r>
            <w:r w:rsidR="005C2651">
              <w:rPr>
                <w:sz w:val="24"/>
                <w:szCs w:val="24"/>
              </w:rPr>
              <w:t>я №1</w:t>
            </w:r>
            <w:r>
              <w:rPr>
                <w:sz w:val="24"/>
                <w:szCs w:val="24"/>
              </w:rPr>
              <w:t xml:space="preserve"> от0</w:t>
            </w:r>
            <w:r w:rsidR="005C2651">
              <w:rPr>
                <w:sz w:val="24"/>
                <w:szCs w:val="24"/>
              </w:rPr>
              <w:t>4</w:t>
            </w:r>
            <w:r>
              <w:rPr>
                <w:sz w:val="24"/>
                <w:szCs w:val="24"/>
              </w:rPr>
              <w:t>.0</w:t>
            </w:r>
            <w:r w:rsidR="005C2651">
              <w:rPr>
                <w:sz w:val="24"/>
                <w:szCs w:val="24"/>
              </w:rPr>
              <w:t>2</w:t>
            </w:r>
            <w:r>
              <w:rPr>
                <w:sz w:val="24"/>
                <w:szCs w:val="24"/>
              </w:rPr>
              <w:t>.1</w:t>
            </w:r>
            <w:r w:rsidR="005C2651">
              <w:rPr>
                <w:sz w:val="24"/>
                <w:szCs w:val="24"/>
              </w:rPr>
              <w:t>3</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22155A">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22155A">
              <w:rPr>
                <w:rFonts w:eastAsia="Times New Roman"/>
                <w:color w:val="333333"/>
                <w:sz w:val="24"/>
                <w:szCs w:val="24"/>
                <w:lang w:eastAsia="ru-RU"/>
              </w:rPr>
              <w:t>д</w:t>
            </w:r>
            <w:r>
              <w:rPr>
                <w:rFonts w:eastAsia="Times New Roman"/>
                <w:color w:val="333333"/>
                <w:sz w:val="24"/>
                <w:szCs w:val="24"/>
                <w:lang w:eastAsia="ru-RU"/>
              </w:rPr>
              <w:t>екабрь 201</w:t>
            </w:r>
            <w:r w:rsidR="0022155A">
              <w:rPr>
                <w:rFonts w:eastAsia="Times New Roman"/>
                <w:color w:val="333333"/>
                <w:sz w:val="24"/>
                <w:szCs w:val="24"/>
                <w:lang w:eastAsia="ru-RU"/>
              </w:rPr>
              <w:t>3</w:t>
            </w:r>
            <w:r>
              <w:rPr>
                <w:rFonts w:eastAsia="Times New Roman"/>
                <w:color w:val="333333"/>
                <w:sz w:val="24"/>
                <w:szCs w:val="24"/>
                <w:lang w:eastAsia="ru-RU"/>
              </w:rPr>
              <w:t>г.</w:t>
            </w:r>
          </w:p>
        </w:tc>
        <w:tc>
          <w:tcPr>
            <w:tcW w:w="1808" w:type="dxa"/>
          </w:tcPr>
          <w:p w:rsidR="007151D8" w:rsidRDefault="007151D8" w:rsidP="007336C1">
            <w:pPr>
              <w:spacing w:line="360" w:lineRule="auto"/>
              <w:rPr>
                <w:sz w:val="24"/>
                <w:szCs w:val="24"/>
              </w:rPr>
            </w:pPr>
          </w:p>
          <w:p w:rsidR="007336C1" w:rsidRPr="00F50EA2" w:rsidRDefault="0022155A" w:rsidP="007336C1">
            <w:pPr>
              <w:spacing w:line="360" w:lineRule="auto"/>
              <w:rPr>
                <w:sz w:val="24"/>
                <w:szCs w:val="24"/>
              </w:rPr>
            </w:pPr>
            <w:r>
              <w:rPr>
                <w:sz w:val="24"/>
                <w:szCs w:val="24"/>
              </w:rPr>
              <w:t>21,59</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Цена (тариф) с 01 января по 30 июня 201</w:t>
            </w:r>
            <w:r w:rsidR="0022155A">
              <w:rPr>
                <w:rFonts w:eastAsia="Times New Roman"/>
                <w:color w:val="333333"/>
                <w:sz w:val="24"/>
                <w:szCs w:val="24"/>
                <w:lang w:eastAsia="ru-RU"/>
              </w:rPr>
              <w:t>3</w:t>
            </w:r>
            <w:r>
              <w:rPr>
                <w:rFonts w:eastAsia="Times New Roman"/>
                <w:color w:val="333333"/>
                <w:sz w:val="24"/>
                <w:szCs w:val="24"/>
                <w:lang w:eastAsia="ru-RU"/>
              </w:rPr>
              <w:t>г.</w:t>
            </w:r>
          </w:p>
          <w:p w:rsidR="00105194" w:rsidRDefault="00105194" w:rsidP="0022155A">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22155A">
              <w:rPr>
                <w:rFonts w:eastAsia="Times New Roman"/>
                <w:color w:val="333333"/>
                <w:sz w:val="24"/>
                <w:szCs w:val="24"/>
                <w:lang w:eastAsia="ru-RU"/>
              </w:rPr>
              <w:t>3</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t>Постановление</w:t>
            </w:r>
          </w:p>
          <w:p w:rsidR="00105194" w:rsidRDefault="00753AFB">
            <w:pPr>
              <w:rPr>
                <w:sz w:val="24"/>
                <w:szCs w:val="24"/>
              </w:rPr>
            </w:pPr>
            <w:r>
              <w:rPr>
                <w:sz w:val="24"/>
                <w:szCs w:val="24"/>
              </w:rPr>
              <w:t>УТР № 5</w:t>
            </w:r>
            <w:r w:rsidR="005C2651">
              <w:rPr>
                <w:sz w:val="24"/>
                <w:szCs w:val="24"/>
              </w:rPr>
              <w:t>2</w:t>
            </w:r>
            <w:r>
              <w:rPr>
                <w:sz w:val="24"/>
                <w:szCs w:val="24"/>
              </w:rPr>
              <w:t>/1</w:t>
            </w:r>
          </w:p>
          <w:p w:rsidR="00105194" w:rsidRDefault="005C2651">
            <w:pPr>
              <w:rPr>
                <w:sz w:val="24"/>
                <w:szCs w:val="24"/>
              </w:rPr>
            </w:pPr>
            <w:r>
              <w:rPr>
                <w:sz w:val="24"/>
                <w:szCs w:val="24"/>
              </w:rPr>
              <w:t>От 28</w:t>
            </w:r>
            <w:r w:rsidR="00753AFB">
              <w:rPr>
                <w:sz w:val="24"/>
                <w:szCs w:val="24"/>
              </w:rPr>
              <w:t>.11.1</w:t>
            </w:r>
            <w:r>
              <w:rPr>
                <w:sz w:val="24"/>
                <w:szCs w:val="24"/>
              </w:rPr>
              <w:t>2</w:t>
            </w:r>
            <w:r w:rsidR="00753AFB">
              <w:rPr>
                <w:sz w:val="24"/>
                <w:szCs w:val="24"/>
              </w:rPr>
              <w:t>г.</w:t>
            </w:r>
          </w:p>
          <w:p w:rsidR="00105194" w:rsidRDefault="00105194">
            <w:pPr>
              <w:rPr>
                <w:sz w:val="24"/>
                <w:szCs w:val="24"/>
              </w:rPr>
            </w:pPr>
            <w:r>
              <w:rPr>
                <w:sz w:val="24"/>
                <w:szCs w:val="24"/>
              </w:rPr>
              <w:t>1,</w:t>
            </w:r>
            <w:r w:rsidR="0022155A">
              <w:rPr>
                <w:sz w:val="24"/>
                <w:szCs w:val="24"/>
              </w:rPr>
              <w:t>414</w:t>
            </w:r>
          </w:p>
          <w:p w:rsidR="00105194" w:rsidRPr="00F50EA2" w:rsidRDefault="00EE3C12" w:rsidP="0022155A">
            <w:pPr>
              <w:rPr>
                <w:sz w:val="24"/>
                <w:szCs w:val="24"/>
              </w:rPr>
            </w:pPr>
            <w:r>
              <w:rPr>
                <w:sz w:val="24"/>
                <w:szCs w:val="24"/>
              </w:rPr>
              <w:t>1,</w:t>
            </w:r>
            <w:r w:rsidR="005C2651">
              <w:rPr>
                <w:sz w:val="24"/>
                <w:szCs w:val="24"/>
              </w:rPr>
              <w:t>63</w:t>
            </w:r>
            <w:r w:rsidR="0022155A">
              <w:rPr>
                <w:sz w:val="24"/>
                <w:szCs w:val="24"/>
              </w:rPr>
              <w:t>8</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2D1491">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кВтч</w:t>
            </w:r>
          </w:p>
        </w:tc>
        <w:tc>
          <w:tcPr>
            <w:tcW w:w="1808" w:type="dxa"/>
          </w:tcPr>
          <w:p w:rsidR="007D21B0" w:rsidRPr="00F50EA2" w:rsidRDefault="005C2651" w:rsidP="005C2651">
            <w:pPr>
              <w:rPr>
                <w:sz w:val="24"/>
                <w:szCs w:val="24"/>
              </w:rPr>
            </w:pPr>
            <w:r>
              <w:rPr>
                <w:sz w:val="24"/>
                <w:szCs w:val="24"/>
              </w:rPr>
              <w:t>439037</w:t>
            </w:r>
          </w:p>
        </w:tc>
      </w:tr>
      <w:tr w:rsidR="007D21B0" w:rsidTr="008E69DE">
        <w:tc>
          <w:tcPr>
            <w:tcW w:w="8755" w:type="dxa"/>
          </w:tcPr>
          <w:p w:rsidR="007D21B0" w:rsidRPr="00540BFB" w:rsidRDefault="00F4132F" w:rsidP="002D1491">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7D21B0" w:rsidRPr="00F50EA2" w:rsidRDefault="005C2651">
            <w:pPr>
              <w:rPr>
                <w:sz w:val="24"/>
                <w:szCs w:val="24"/>
              </w:rPr>
            </w:pPr>
            <w:r>
              <w:rPr>
                <w:sz w:val="24"/>
                <w:szCs w:val="24"/>
              </w:rPr>
              <w:t>439037</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кВтч</w:t>
            </w:r>
          </w:p>
        </w:tc>
        <w:tc>
          <w:tcPr>
            <w:tcW w:w="1808" w:type="dxa"/>
          </w:tcPr>
          <w:p w:rsidR="005C2651" w:rsidRPr="00F50EA2" w:rsidRDefault="005C2651">
            <w:pPr>
              <w:rPr>
                <w:sz w:val="24"/>
                <w:szCs w:val="24"/>
              </w:rPr>
            </w:pPr>
            <w:r>
              <w:rPr>
                <w:sz w:val="24"/>
                <w:szCs w:val="24"/>
              </w:rPr>
              <w:t>191240</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2D1491">
              <w:rPr>
                <w:rFonts w:eastAsia="Times New Roman"/>
                <w:color w:val="333333"/>
                <w:sz w:val="24"/>
                <w:szCs w:val="24"/>
                <w:lang w:eastAsia="ru-RU"/>
              </w:rPr>
              <w:t>2</w:t>
            </w:r>
            <w:r>
              <w:rPr>
                <w:rFonts w:eastAsia="Times New Roman"/>
                <w:color w:val="333333"/>
                <w:sz w:val="24"/>
                <w:szCs w:val="24"/>
                <w:lang w:eastAsia="ru-RU"/>
              </w:rPr>
              <w:t>, %</w:t>
            </w:r>
          </w:p>
        </w:tc>
        <w:tc>
          <w:tcPr>
            <w:tcW w:w="1808" w:type="dxa"/>
          </w:tcPr>
          <w:p w:rsidR="00F4132F" w:rsidRPr="00F50EA2" w:rsidRDefault="002D1491" w:rsidP="005C2651">
            <w:pPr>
              <w:rPr>
                <w:sz w:val="24"/>
                <w:szCs w:val="24"/>
              </w:rPr>
            </w:pPr>
            <w:r>
              <w:rPr>
                <w:sz w:val="24"/>
                <w:szCs w:val="24"/>
              </w:rPr>
              <w:t>2</w:t>
            </w:r>
            <w:r w:rsidR="005C2651">
              <w:rPr>
                <w:sz w:val="24"/>
                <w:szCs w:val="24"/>
              </w:rPr>
              <w:t>8</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F4132F" w:rsidRPr="00F50EA2" w:rsidRDefault="005C2651">
            <w:pPr>
              <w:rPr>
                <w:sz w:val="24"/>
                <w:szCs w:val="24"/>
              </w:rPr>
            </w:pPr>
            <w:r>
              <w:rPr>
                <w:sz w:val="24"/>
                <w:szCs w:val="24"/>
              </w:rPr>
              <w:t>191240</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2D1491">
              <w:rPr>
                <w:rFonts w:eastAsia="Times New Roman"/>
                <w:color w:val="333333"/>
                <w:sz w:val="24"/>
                <w:szCs w:val="24"/>
                <w:lang w:eastAsia="ru-RU"/>
              </w:rPr>
              <w:t>3</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w:t>
            </w:r>
            <w:r w:rsidR="005C2651">
              <w:rPr>
                <w:sz w:val="24"/>
                <w:szCs w:val="24"/>
              </w:rPr>
              <w:t>8</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t>Приложение</w:t>
            </w:r>
            <w:r w:rsidR="00BD4A14">
              <w:rPr>
                <w:sz w:val="24"/>
                <w:szCs w:val="24"/>
              </w:rPr>
              <w:t xml:space="preserve"> 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E6061C">
            <w:pPr>
              <w:rPr>
                <w:sz w:val="24"/>
                <w:szCs w:val="24"/>
              </w:rPr>
            </w:pPr>
            <w:r>
              <w:rPr>
                <w:sz w:val="24"/>
                <w:szCs w:val="24"/>
              </w:rPr>
              <w:t>330</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E6061C">
            <w:pPr>
              <w:rPr>
                <w:sz w:val="24"/>
                <w:szCs w:val="24"/>
              </w:rPr>
            </w:pPr>
            <w:r>
              <w:rPr>
                <w:sz w:val="24"/>
                <w:szCs w:val="24"/>
              </w:rPr>
              <w:t>330</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E6061C">
            <w:pPr>
              <w:rPr>
                <w:sz w:val="24"/>
                <w:szCs w:val="24"/>
              </w:rPr>
            </w:pPr>
            <w:r>
              <w:rPr>
                <w:sz w:val="24"/>
                <w:szCs w:val="24"/>
              </w:rPr>
              <w:t>38</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EC2F3E">
            <w:pPr>
              <w:rPr>
                <w:sz w:val="24"/>
                <w:szCs w:val="24"/>
              </w:rPr>
            </w:pP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планы капитальных вложений и планы капитального ремонта (инвестиционные программы), касающиеся реконструкции и развития </w:t>
            </w:r>
            <w:r w:rsidRPr="00540BFB">
              <w:rPr>
                <w:rFonts w:eastAsia="Times New Roman"/>
                <w:color w:val="333333"/>
                <w:sz w:val="24"/>
                <w:szCs w:val="24"/>
                <w:lang w:eastAsia="ru-RU"/>
              </w:rPr>
              <w:lastRenderedPageBreak/>
              <w:t>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EC2F3E">
            <w:pPr>
              <w:rPr>
                <w:sz w:val="32"/>
                <w:szCs w:val="32"/>
              </w:rPr>
            </w:pPr>
          </w:p>
        </w:tc>
        <w:tc>
          <w:tcPr>
            <w:tcW w:w="1808" w:type="dxa"/>
          </w:tcPr>
          <w:p w:rsidR="00EC2F3E" w:rsidRPr="00F50EA2" w:rsidRDefault="00EC2F3E">
            <w:pPr>
              <w:rPr>
                <w:sz w:val="24"/>
                <w:szCs w:val="24"/>
              </w:rPr>
            </w:pP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w:t>
            </w:r>
            <w:r w:rsidRPr="00540BFB">
              <w:rPr>
                <w:rFonts w:eastAsia="Times New Roman"/>
                <w:color w:val="333333"/>
                <w:sz w:val="24"/>
                <w:szCs w:val="24"/>
                <w:lang w:eastAsia="ru-RU"/>
              </w:rPr>
              <w:lastRenderedPageBreak/>
              <w:t xml:space="preserve">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5C26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Pr>
                <w:rFonts w:eastAsia="Times New Roman"/>
                <w:color w:val="333333"/>
                <w:sz w:val="24"/>
                <w:szCs w:val="24"/>
                <w:lang w:eastAsia="ru-RU"/>
              </w:rPr>
              <w:t>3</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5C2651">
            <w:pPr>
              <w:rPr>
                <w:sz w:val="24"/>
                <w:szCs w:val="24"/>
              </w:rPr>
            </w:pPr>
            <w:r>
              <w:rPr>
                <w:sz w:val="24"/>
                <w:szCs w:val="24"/>
              </w:rPr>
              <w:t>43963</w:t>
            </w:r>
          </w:p>
        </w:tc>
      </w:tr>
      <w:tr w:rsidR="00253D68" w:rsidTr="008E69DE">
        <w:tc>
          <w:tcPr>
            <w:tcW w:w="8755" w:type="dxa"/>
          </w:tcPr>
          <w:p w:rsidR="00253D68" w:rsidRDefault="002D1491" w:rsidP="005C26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5C2651">
              <w:rPr>
                <w:rFonts w:eastAsia="Times New Roman"/>
                <w:color w:val="333333"/>
                <w:sz w:val="24"/>
                <w:szCs w:val="24"/>
                <w:lang w:eastAsia="ru-RU"/>
              </w:rPr>
              <w:t>4</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5C2651">
            <w:pPr>
              <w:rPr>
                <w:sz w:val="24"/>
                <w:szCs w:val="24"/>
              </w:rPr>
            </w:pPr>
            <w:r>
              <w:rPr>
                <w:sz w:val="24"/>
                <w:szCs w:val="24"/>
              </w:rPr>
              <w:t>43963</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w:t>
            </w:r>
            <w:r w:rsidRPr="00540BFB">
              <w:rPr>
                <w:rFonts w:eastAsia="Times New Roman"/>
                <w:color w:val="333333"/>
                <w:sz w:val="24"/>
                <w:szCs w:val="24"/>
                <w:lang w:eastAsia="ru-RU"/>
              </w:rPr>
              <w:lastRenderedPageBreak/>
              <w:t xml:space="preserve">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lastRenderedPageBreak/>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4B2606">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184713 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узомень,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с.Кашкаранцы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е) информацию о ежемесячных фактических объемах потребления </w:t>
            </w:r>
            <w:r w:rsidRPr="00540BFB">
              <w:rPr>
                <w:rFonts w:eastAsia="Times New Roman"/>
                <w:color w:val="333333"/>
                <w:sz w:val="24"/>
                <w:szCs w:val="24"/>
                <w:lang w:eastAsia="ru-RU"/>
              </w:rPr>
              <w:lastRenderedPageBreak/>
              <w:t>электрической энергии (мощности) по группам потребителей;</w:t>
            </w:r>
          </w:p>
        </w:tc>
        <w:tc>
          <w:tcPr>
            <w:tcW w:w="1808" w:type="dxa"/>
          </w:tcPr>
          <w:p w:rsidR="00EC2F3E" w:rsidRDefault="008E69DE">
            <w:pPr>
              <w:rPr>
                <w:sz w:val="24"/>
                <w:szCs w:val="24"/>
              </w:rPr>
            </w:pPr>
            <w:r>
              <w:rPr>
                <w:sz w:val="24"/>
                <w:szCs w:val="24"/>
              </w:rPr>
              <w:lastRenderedPageBreak/>
              <w:t>Приложение</w:t>
            </w:r>
          </w:p>
          <w:p w:rsidR="008E69DE" w:rsidRPr="00F50EA2" w:rsidRDefault="008E69DE">
            <w:pPr>
              <w:rPr>
                <w:sz w:val="24"/>
                <w:szCs w:val="24"/>
              </w:rPr>
            </w:pPr>
            <w:proofErr w:type="spellStart"/>
            <w:r>
              <w:rPr>
                <w:sz w:val="24"/>
                <w:szCs w:val="24"/>
              </w:rPr>
              <w:lastRenderedPageBreak/>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lastRenderedPageBreak/>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размер регулируемой сбытовой надбавки с указанием решения 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A601F"/>
    <w:rsid w:val="000F7F98"/>
    <w:rsid w:val="00105194"/>
    <w:rsid w:val="00122EF4"/>
    <w:rsid w:val="001974C2"/>
    <w:rsid w:val="001D5CC3"/>
    <w:rsid w:val="0022155A"/>
    <w:rsid w:val="00253D68"/>
    <w:rsid w:val="002B1F8B"/>
    <w:rsid w:val="002D1491"/>
    <w:rsid w:val="003029A1"/>
    <w:rsid w:val="00304DC1"/>
    <w:rsid w:val="003F0233"/>
    <w:rsid w:val="00444BDF"/>
    <w:rsid w:val="004A42C6"/>
    <w:rsid w:val="004B2606"/>
    <w:rsid w:val="00513174"/>
    <w:rsid w:val="00540BFB"/>
    <w:rsid w:val="0059002F"/>
    <w:rsid w:val="005B04DF"/>
    <w:rsid w:val="005C2651"/>
    <w:rsid w:val="00690C2F"/>
    <w:rsid w:val="007151D8"/>
    <w:rsid w:val="007336C1"/>
    <w:rsid w:val="00753AFB"/>
    <w:rsid w:val="007567C8"/>
    <w:rsid w:val="0078744B"/>
    <w:rsid w:val="007D21B0"/>
    <w:rsid w:val="00840321"/>
    <w:rsid w:val="00887684"/>
    <w:rsid w:val="00895CBE"/>
    <w:rsid w:val="008E69DE"/>
    <w:rsid w:val="009270E6"/>
    <w:rsid w:val="009374E2"/>
    <w:rsid w:val="00975D57"/>
    <w:rsid w:val="00992BD5"/>
    <w:rsid w:val="009D54BC"/>
    <w:rsid w:val="009F0FC5"/>
    <w:rsid w:val="009F75C9"/>
    <w:rsid w:val="00A224B2"/>
    <w:rsid w:val="00A275E7"/>
    <w:rsid w:val="00A35121"/>
    <w:rsid w:val="00A36D8B"/>
    <w:rsid w:val="00A37860"/>
    <w:rsid w:val="00A665B3"/>
    <w:rsid w:val="00AC37FD"/>
    <w:rsid w:val="00B24E19"/>
    <w:rsid w:val="00B72286"/>
    <w:rsid w:val="00B8633A"/>
    <w:rsid w:val="00B9045C"/>
    <w:rsid w:val="00BD4A14"/>
    <w:rsid w:val="00BE0D38"/>
    <w:rsid w:val="00C449CF"/>
    <w:rsid w:val="00C502A0"/>
    <w:rsid w:val="00C55966"/>
    <w:rsid w:val="00CF6594"/>
    <w:rsid w:val="00DC3CD4"/>
    <w:rsid w:val="00DD57C5"/>
    <w:rsid w:val="00E3348E"/>
    <w:rsid w:val="00E417B9"/>
    <w:rsid w:val="00E6061C"/>
    <w:rsid w:val="00EA118A"/>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DDC3-349D-4309-A8DD-88DE5E5F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10</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Admin</cp:lastModifiedBy>
  <cp:revision>35</cp:revision>
  <dcterms:created xsi:type="dcterms:W3CDTF">2012-02-13T12:30:00Z</dcterms:created>
  <dcterms:modified xsi:type="dcterms:W3CDTF">2013-09-04T10:50:00Z</dcterms:modified>
</cp:coreProperties>
</file>