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6637A3">
        <w:rPr>
          <w:rFonts w:ascii="Times New Roman" w:hAnsi="Times New Roman" w:cs="Times New Roman"/>
          <w:b/>
          <w:sz w:val="28"/>
          <w:szCs w:val="28"/>
        </w:rPr>
        <w:t>10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F35873">
        <w:rPr>
          <w:rFonts w:ascii="Times New Roman" w:hAnsi="Times New Roman" w:cs="Times New Roman"/>
          <w:b/>
          <w:sz w:val="28"/>
          <w:szCs w:val="28"/>
        </w:rPr>
        <w:t>2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6637A3">
        <w:rPr>
          <w:rFonts w:ascii="Times New Roman" w:hAnsi="Times New Roman" w:cs="Times New Roman"/>
          <w:sz w:val="26"/>
          <w:szCs w:val="26"/>
        </w:rPr>
        <w:t>10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F35873">
        <w:rPr>
          <w:rFonts w:ascii="Times New Roman" w:hAnsi="Times New Roman" w:cs="Times New Roman"/>
          <w:sz w:val="26"/>
          <w:szCs w:val="26"/>
        </w:rPr>
        <w:t>2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912BD9" w:rsidRDefault="007F461D" w:rsidP="0091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6637A3">
        <w:rPr>
          <w:rFonts w:ascii="Times New Roman" w:hAnsi="Times New Roman" w:cs="Times New Roman"/>
          <w:sz w:val="26"/>
          <w:szCs w:val="26"/>
        </w:rPr>
        <w:t>10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F35873">
        <w:rPr>
          <w:rFonts w:ascii="Times New Roman" w:hAnsi="Times New Roman" w:cs="Times New Roman"/>
          <w:sz w:val="26"/>
          <w:szCs w:val="26"/>
        </w:rPr>
        <w:t>2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6637A3">
        <w:rPr>
          <w:rFonts w:ascii="Times New Roman" w:hAnsi="Times New Roman" w:cs="Times New Roman"/>
          <w:sz w:val="26"/>
          <w:szCs w:val="26"/>
        </w:rPr>
        <w:t>2194,8</w:t>
      </w:r>
      <w:r w:rsidR="00632DB7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6637A3">
        <w:rPr>
          <w:rFonts w:ascii="Times New Roman" w:hAnsi="Times New Roman" w:cs="Times New Roman"/>
          <w:sz w:val="26"/>
          <w:szCs w:val="26"/>
        </w:rPr>
        <w:t>416,8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6637A3">
        <w:rPr>
          <w:rFonts w:ascii="Times New Roman" w:eastAsia="Times New Roman" w:hAnsi="Times New Roman" w:cs="Times New Roman"/>
          <w:color w:val="000000"/>
          <w:sz w:val="26"/>
          <w:szCs w:val="26"/>
        </w:rPr>
        <w:t>369,1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6637A3">
        <w:rPr>
          <w:rFonts w:ascii="Times New Roman" w:eastAsia="Times New Roman" w:hAnsi="Times New Roman" w:cs="Times New Roman"/>
          <w:color w:val="000000"/>
          <w:sz w:val="26"/>
          <w:szCs w:val="26"/>
        </w:rPr>
        <w:t>781,6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6637A3">
        <w:rPr>
          <w:rFonts w:ascii="Times New Roman" w:eastAsia="Times New Roman" w:hAnsi="Times New Roman" w:cs="Times New Roman"/>
          <w:color w:val="000000"/>
          <w:sz w:val="26"/>
          <w:szCs w:val="26"/>
        </w:rPr>
        <w:t>627,2</w:t>
      </w:r>
      <w:r w:rsidR="00972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F35873" w:rsidRDefault="00604688" w:rsidP="00F3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6637A3">
        <w:rPr>
          <w:rFonts w:ascii="Times New Roman" w:hAnsi="Times New Roman" w:cs="Times New Roman"/>
          <w:sz w:val="26"/>
          <w:szCs w:val="26"/>
        </w:rPr>
        <w:t>сниз</w:t>
      </w:r>
      <w:r w:rsidR="00346912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6637A3">
        <w:rPr>
          <w:rFonts w:ascii="Times New Roman" w:hAnsi="Times New Roman" w:cs="Times New Roman"/>
          <w:sz w:val="26"/>
          <w:szCs w:val="26"/>
        </w:rPr>
        <w:t>72,0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6637A3">
        <w:rPr>
          <w:rFonts w:ascii="Times New Roman" w:hAnsi="Times New Roman" w:cs="Times New Roman"/>
          <w:sz w:val="26"/>
          <w:szCs w:val="26"/>
        </w:rPr>
        <w:t>1567,6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6637A3">
        <w:rPr>
          <w:rFonts w:ascii="Times New Roman" w:hAnsi="Times New Roman" w:cs="Times New Roman"/>
          <w:sz w:val="26"/>
          <w:szCs w:val="26"/>
        </w:rPr>
        <w:t>сниз</w:t>
      </w:r>
      <w:r w:rsidR="00912BD9">
        <w:rPr>
          <w:rFonts w:ascii="Times New Roman" w:hAnsi="Times New Roman" w:cs="Times New Roman"/>
          <w:sz w:val="26"/>
          <w:szCs w:val="26"/>
        </w:rPr>
        <w:t>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6637A3">
        <w:rPr>
          <w:rFonts w:ascii="Times New Roman" w:hAnsi="Times New Roman" w:cs="Times New Roman"/>
          <w:sz w:val="26"/>
          <w:szCs w:val="26"/>
        </w:rPr>
        <w:t>16,9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174D6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7174D6">
        <w:rPr>
          <w:rFonts w:ascii="Times New Roman" w:eastAsia="Times New Roman" w:hAnsi="Times New Roman" w:cs="Times New Roman"/>
          <w:color w:val="000000"/>
          <w:sz w:val="26"/>
          <w:szCs w:val="26"/>
        </w:rPr>
        <w:t>17,4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346912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7174D6">
        <w:rPr>
          <w:rFonts w:ascii="Times New Roman" w:eastAsia="Times New Roman" w:hAnsi="Times New Roman" w:cs="Times New Roman"/>
          <w:color w:val="000000"/>
          <w:sz w:val="26"/>
          <w:szCs w:val="26"/>
        </w:rPr>
        <w:t>37,7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A766EC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7DD">
        <w:rPr>
          <w:rFonts w:ascii="Times New Roman" w:hAnsi="Times New Roman" w:cs="Times New Roman"/>
          <w:sz w:val="26"/>
          <w:szCs w:val="26"/>
        </w:rPr>
        <w:t>Рост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 w:rsidR="00715BD2">
        <w:rPr>
          <w:rFonts w:ascii="Times New Roman" w:hAnsi="Times New Roman" w:cs="Times New Roman"/>
          <w:sz w:val="26"/>
          <w:szCs w:val="26"/>
        </w:rPr>
        <w:t>е</w:t>
      </w:r>
      <w:r w:rsidR="00BF330E">
        <w:rPr>
          <w:rFonts w:ascii="Times New Roman" w:hAnsi="Times New Roman" w:cs="Times New Roman"/>
          <w:sz w:val="26"/>
          <w:szCs w:val="26"/>
        </w:rPr>
        <w:t>л</w:t>
      </w:r>
      <w:r w:rsidR="00F67E2B" w:rsidRPr="0089265F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 w:rsidR="0068430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8430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лич</w:t>
      </w:r>
      <w:r w:rsidR="00684305">
        <w:rPr>
          <w:rFonts w:ascii="Times New Roman" w:hAnsi="Times New Roman" w:cs="Times New Roman"/>
          <w:sz w:val="26"/>
          <w:szCs w:val="26"/>
        </w:rPr>
        <w:t>ения</w:t>
      </w:r>
      <w:r w:rsidR="004755F3"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4755F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6843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C14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НДФЛ на </w:t>
      </w:r>
      <w:r w:rsidR="007174D6">
        <w:rPr>
          <w:rFonts w:ascii="Times New Roman" w:eastAsia="Times New Roman" w:hAnsi="Times New Roman" w:cs="Times New Roman"/>
          <w:color w:val="000000"/>
          <w:sz w:val="26"/>
          <w:szCs w:val="26"/>
        </w:rPr>
        <w:t>32,4</w:t>
      </w:r>
      <w:r w:rsidR="003C14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C1494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3C1494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C1494" w:rsidRPr="0089265F">
        <w:rPr>
          <w:rFonts w:ascii="Times New Roman" w:hAnsi="Times New Roman" w:cs="Times New Roman"/>
          <w:sz w:val="26"/>
          <w:szCs w:val="26"/>
        </w:rPr>
        <w:t>ублей</w:t>
      </w:r>
      <w:r w:rsidR="003C149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УСН</w:t>
      </w:r>
      <w:r w:rsidRPr="005C0A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7174D6">
        <w:rPr>
          <w:rFonts w:ascii="Times New Roman" w:hAnsi="Times New Roman" w:cs="Times New Roman"/>
          <w:sz w:val="26"/>
          <w:szCs w:val="26"/>
        </w:rPr>
        <w:t>57,5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тыс.рублей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C1494">
        <w:rPr>
          <w:rFonts w:ascii="Times New Roman" w:hAnsi="Times New Roman" w:cs="Times New Roman"/>
          <w:sz w:val="26"/>
          <w:szCs w:val="26"/>
        </w:rPr>
        <w:t xml:space="preserve">по ЕСХН </w:t>
      </w:r>
      <w:r w:rsidR="003C14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7174D6">
        <w:rPr>
          <w:rFonts w:ascii="Times New Roman" w:eastAsia="Times New Roman" w:hAnsi="Times New Roman" w:cs="Times New Roman"/>
          <w:color w:val="000000"/>
          <w:sz w:val="26"/>
          <w:szCs w:val="26"/>
        </w:rPr>
        <w:t>1,4</w:t>
      </w:r>
      <w:r w:rsidR="003C14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C1494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3C1494">
        <w:rPr>
          <w:rFonts w:ascii="Times New Roman" w:hAnsi="Times New Roman" w:cs="Times New Roman"/>
          <w:sz w:val="26"/>
          <w:szCs w:val="26"/>
        </w:rPr>
        <w:t xml:space="preserve">, </w:t>
      </w:r>
      <w:r w:rsidR="00912BD9" w:rsidRPr="0089265F">
        <w:rPr>
          <w:rFonts w:ascii="Times New Roman" w:hAnsi="Times New Roman" w:cs="Times New Roman"/>
          <w:sz w:val="26"/>
          <w:szCs w:val="26"/>
        </w:rPr>
        <w:t xml:space="preserve">по </w:t>
      </w:r>
      <w:r w:rsidR="00912BD9">
        <w:rPr>
          <w:rFonts w:ascii="Times New Roman" w:hAnsi="Times New Roman" w:cs="Times New Roman"/>
          <w:sz w:val="26"/>
          <w:szCs w:val="26"/>
        </w:rPr>
        <w:t xml:space="preserve">патенту </w:t>
      </w:r>
      <w:r w:rsidR="00912BD9" w:rsidRPr="0089265F">
        <w:rPr>
          <w:rFonts w:ascii="Times New Roman" w:hAnsi="Times New Roman" w:cs="Times New Roman"/>
          <w:sz w:val="26"/>
          <w:szCs w:val="26"/>
        </w:rPr>
        <w:t xml:space="preserve">на </w:t>
      </w:r>
      <w:r w:rsidR="007174D6">
        <w:rPr>
          <w:rFonts w:ascii="Times New Roman" w:hAnsi="Times New Roman" w:cs="Times New Roman"/>
          <w:sz w:val="26"/>
          <w:szCs w:val="26"/>
        </w:rPr>
        <w:t>3,0</w:t>
      </w:r>
      <w:r w:rsidR="00346912">
        <w:rPr>
          <w:rFonts w:ascii="Times New Roman" w:hAnsi="Times New Roman" w:cs="Times New Roman"/>
          <w:sz w:val="26"/>
          <w:szCs w:val="26"/>
        </w:rPr>
        <w:t xml:space="preserve"> </w:t>
      </w:r>
      <w:r w:rsidR="00912BD9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064CCB" w:rsidRDefault="00293BB6" w:rsidP="00064CCB">
      <w:pPr>
        <w:pStyle w:val="a6"/>
        <w:ind w:firstLine="709"/>
        <w:jc w:val="both"/>
      </w:pPr>
      <w:r w:rsidRPr="00D12680">
        <w:rPr>
          <w:rFonts w:ascii="Times New Roman" w:hAnsi="Times New Roman" w:cs="Times New Roman"/>
          <w:sz w:val="26"/>
          <w:szCs w:val="26"/>
        </w:rPr>
        <w:t>Рост</w:t>
      </w:r>
      <w:r w:rsidR="00693D6E" w:rsidRPr="00D12680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7C14FD" w:rsidRPr="00D12680">
        <w:rPr>
          <w:rFonts w:ascii="Times New Roman" w:hAnsi="Times New Roman" w:cs="Times New Roman"/>
          <w:sz w:val="26"/>
          <w:szCs w:val="26"/>
        </w:rPr>
        <w:t>произошел</w:t>
      </w:r>
      <w:r w:rsidR="00372E28" w:rsidRPr="00372E28">
        <w:rPr>
          <w:rFonts w:ascii="Times New Roman" w:hAnsi="Times New Roman" w:cs="Times New Roman"/>
          <w:sz w:val="26"/>
          <w:szCs w:val="26"/>
        </w:rPr>
        <w:t xml:space="preserve"> </w:t>
      </w:r>
      <w:r w:rsidR="00372E28" w:rsidRPr="00D12680">
        <w:rPr>
          <w:rFonts w:ascii="Times New Roman" w:hAnsi="Times New Roman" w:cs="Times New Roman"/>
          <w:sz w:val="26"/>
          <w:szCs w:val="26"/>
        </w:rPr>
        <w:t xml:space="preserve">по </w:t>
      </w:r>
      <w:r w:rsidR="00372E28">
        <w:rPr>
          <w:rFonts w:ascii="Times New Roman" w:hAnsi="Times New Roman" w:cs="Times New Roman"/>
          <w:b/>
          <w:sz w:val="26"/>
          <w:szCs w:val="26"/>
        </w:rPr>
        <w:t>НДФЛ</w:t>
      </w:r>
      <w:r w:rsidR="00372E28" w:rsidRPr="00D1268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 </w:t>
      </w:r>
      <w:r w:rsidR="00372E28">
        <w:rPr>
          <w:rFonts w:ascii="Times New Roman" w:hAnsi="Times New Roman" w:cs="Times New Roman"/>
          <w:sz w:val="26"/>
          <w:szCs w:val="26"/>
        </w:rPr>
        <w:t xml:space="preserve">у предприятия, занимающегося смешанным сельским хозяйством (ООО «Совхоз </w:t>
      </w:r>
      <w:proofErr w:type="spellStart"/>
      <w:r w:rsidR="00372E28">
        <w:rPr>
          <w:rFonts w:ascii="Times New Roman" w:hAnsi="Times New Roman" w:cs="Times New Roman"/>
          <w:sz w:val="26"/>
          <w:szCs w:val="26"/>
        </w:rPr>
        <w:t>Умбский</w:t>
      </w:r>
      <w:proofErr w:type="spellEnd"/>
      <w:r w:rsidR="00372E28">
        <w:rPr>
          <w:rFonts w:ascii="Times New Roman" w:hAnsi="Times New Roman" w:cs="Times New Roman"/>
          <w:sz w:val="26"/>
          <w:szCs w:val="26"/>
        </w:rPr>
        <w:t xml:space="preserve">») на </w:t>
      </w:r>
      <w:r w:rsidR="006650DD">
        <w:rPr>
          <w:rFonts w:ascii="Times New Roman" w:hAnsi="Times New Roman" w:cs="Times New Roman"/>
          <w:sz w:val="26"/>
          <w:szCs w:val="26"/>
        </w:rPr>
        <w:t>36,0</w:t>
      </w:r>
      <w:r w:rsidR="00372E28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372E2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72E28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6650DD" w:rsidRPr="00D12680">
        <w:rPr>
          <w:rFonts w:ascii="Times New Roman" w:hAnsi="Times New Roman" w:cs="Times New Roman"/>
          <w:sz w:val="26"/>
          <w:szCs w:val="26"/>
        </w:rPr>
        <w:t>у предприятия, находящегося в процессе банкротства, осуществлявшего управление эксплуатацией жилого фонда</w:t>
      </w:r>
      <w:r w:rsidR="006650DD">
        <w:rPr>
          <w:rFonts w:ascii="Times New Roman" w:hAnsi="Times New Roman" w:cs="Times New Roman"/>
          <w:sz w:val="26"/>
          <w:szCs w:val="26"/>
        </w:rPr>
        <w:t xml:space="preserve"> (МУП «ЖЭК»)</w:t>
      </w:r>
      <w:r w:rsidR="006650DD" w:rsidRPr="00D12680">
        <w:rPr>
          <w:rFonts w:ascii="Times New Roman" w:hAnsi="Times New Roman" w:cs="Times New Roman"/>
          <w:sz w:val="26"/>
          <w:szCs w:val="26"/>
        </w:rPr>
        <w:t xml:space="preserve"> на </w:t>
      </w:r>
      <w:r w:rsidR="006650DD">
        <w:rPr>
          <w:rFonts w:ascii="Times New Roman" w:hAnsi="Times New Roman" w:cs="Times New Roman"/>
          <w:sz w:val="26"/>
          <w:szCs w:val="26"/>
        </w:rPr>
        <w:t>13,8</w:t>
      </w:r>
      <w:r w:rsidR="006650DD" w:rsidRPr="00D12680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895544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B36AB0" w:rsidRPr="00D12680">
        <w:rPr>
          <w:rFonts w:ascii="Times New Roman" w:hAnsi="Times New Roman" w:cs="Times New Roman"/>
          <w:sz w:val="26"/>
          <w:szCs w:val="26"/>
        </w:rPr>
        <w:t xml:space="preserve">по </w:t>
      </w:r>
      <w:r w:rsidR="00B36AB0" w:rsidRPr="00D12680">
        <w:rPr>
          <w:rFonts w:ascii="Times New Roman" w:hAnsi="Times New Roman" w:cs="Times New Roman"/>
          <w:b/>
          <w:sz w:val="26"/>
          <w:szCs w:val="26"/>
        </w:rPr>
        <w:t>УСН</w:t>
      </w:r>
      <w:r w:rsidR="00B36AB0" w:rsidRPr="00D1268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011657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E4647F" w:rsidRPr="00D12680">
        <w:rPr>
          <w:rFonts w:ascii="Times New Roman" w:hAnsi="Times New Roman" w:cs="Times New Roman"/>
          <w:sz w:val="26"/>
          <w:szCs w:val="26"/>
        </w:rPr>
        <w:t>у производител</w:t>
      </w:r>
      <w:r w:rsidR="00746079" w:rsidRPr="00D12680">
        <w:rPr>
          <w:rFonts w:ascii="Times New Roman" w:hAnsi="Times New Roman" w:cs="Times New Roman"/>
          <w:sz w:val="26"/>
          <w:szCs w:val="26"/>
        </w:rPr>
        <w:t>ей</w:t>
      </w:r>
      <w:r w:rsidR="00E4647F" w:rsidRPr="00D12680">
        <w:rPr>
          <w:rFonts w:ascii="Times New Roman" w:hAnsi="Times New Roman" w:cs="Times New Roman"/>
          <w:sz w:val="26"/>
          <w:szCs w:val="26"/>
        </w:rPr>
        <w:t xml:space="preserve"> хлебобулочных изделий</w:t>
      </w:r>
      <w:r w:rsidR="00CD631E" w:rsidRPr="00D12680">
        <w:rPr>
          <w:rFonts w:ascii="Times New Roman" w:hAnsi="Times New Roman" w:cs="Times New Roman"/>
          <w:sz w:val="26"/>
          <w:szCs w:val="26"/>
        </w:rPr>
        <w:t xml:space="preserve"> (</w:t>
      </w:r>
      <w:r w:rsidR="008D7C47">
        <w:rPr>
          <w:rFonts w:ascii="Times New Roman" w:hAnsi="Times New Roman" w:cs="Times New Roman"/>
          <w:sz w:val="26"/>
          <w:szCs w:val="26"/>
        </w:rPr>
        <w:t>2</w:t>
      </w:r>
      <w:r w:rsidR="00137EC7" w:rsidRPr="00D12680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8D7C47">
        <w:rPr>
          <w:rFonts w:ascii="Times New Roman" w:hAnsi="Times New Roman" w:cs="Times New Roman"/>
          <w:sz w:val="26"/>
          <w:szCs w:val="26"/>
        </w:rPr>
        <w:t>я</w:t>
      </w:r>
      <w:r w:rsidR="005E793F" w:rsidRPr="00D12680">
        <w:rPr>
          <w:rFonts w:ascii="Times New Roman" w:hAnsi="Times New Roman" w:cs="Times New Roman"/>
          <w:sz w:val="26"/>
          <w:szCs w:val="26"/>
        </w:rPr>
        <w:t>)</w:t>
      </w:r>
      <w:r w:rsidR="00E4647F" w:rsidRPr="00D12680">
        <w:rPr>
          <w:rFonts w:ascii="Times New Roman" w:hAnsi="Times New Roman" w:cs="Times New Roman"/>
          <w:sz w:val="26"/>
          <w:szCs w:val="26"/>
        </w:rPr>
        <w:t xml:space="preserve"> на </w:t>
      </w:r>
      <w:r w:rsidR="008D7C47">
        <w:rPr>
          <w:rFonts w:ascii="Times New Roman" w:hAnsi="Times New Roman" w:cs="Times New Roman"/>
          <w:sz w:val="26"/>
          <w:szCs w:val="26"/>
        </w:rPr>
        <w:t>6,1</w:t>
      </w:r>
      <w:r w:rsidR="00E4647F" w:rsidRPr="00D12680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у </w:t>
      </w:r>
      <w:r w:rsidR="00064CCB">
        <w:rPr>
          <w:rFonts w:ascii="Times New Roman" w:hAnsi="Times New Roman" w:cs="Times New Roman"/>
          <w:sz w:val="26"/>
          <w:szCs w:val="26"/>
        </w:rPr>
        <w:t>производителя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064CCB">
        <w:rPr>
          <w:rFonts w:ascii="Times New Roman" w:hAnsi="Times New Roman" w:cs="Times New Roman"/>
          <w:sz w:val="26"/>
          <w:szCs w:val="26"/>
        </w:rPr>
        <w:t>безалкогольных напитков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 на </w:t>
      </w:r>
      <w:r w:rsidR="00064CCB">
        <w:rPr>
          <w:rFonts w:ascii="Times New Roman" w:hAnsi="Times New Roman" w:cs="Times New Roman"/>
          <w:sz w:val="26"/>
          <w:szCs w:val="26"/>
        </w:rPr>
        <w:t>6,5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C245EC" w:rsidRPr="00D1268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245EC" w:rsidRPr="00D12680">
        <w:rPr>
          <w:rFonts w:ascii="Times New Roman" w:hAnsi="Times New Roman" w:cs="Times New Roman"/>
          <w:sz w:val="26"/>
          <w:szCs w:val="26"/>
        </w:rPr>
        <w:t xml:space="preserve">ублей, у предприятия, находящегося в процессе банкротства, осуществлявшего управление эксплуатацией жилого фонда на </w:t>
      </w:r>
      <w:r w:rsidR="00064CCB">
        <w:rPr>
          <w:rFonts w:ascii="Times New Roman" w:hAnsi="Times New Roman" w:cs="Times New Roman"/>
          <w:sz w:val="26"/>
          <w:szCs w:val="26"/>
        </w:rPr>
        <w:t>95,2</w:t>
      </w:r>
      <w:r w:rsidR="00C245EC" w:rsidRPr="00D12680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D733BD" w:rsidRPr="00D12680">
        <w:rPr>
          <w:rFonts w:ascii="Times New Roman" w:hAnsi="Times New Roman" w:cs="Times New Roman"/>
          <w:sz w:val="26"/>
          <w:szCs w:val="26"/>
        </w:rPr>
        <w:t>,</w:t>
      </w:r>
      <w:r w:rsidR="0072528B">
        <w:rPr>
          <w:rFonts w:ascii="Times New Roman" w:hAnsi="Times New Roman" w:cs="Times New Roman"/>
          <w:sz w:val="26"/>
          <w:szCs w:val="26"/>
        </w:rPr>
        <w:t xml:space="preserve"> </w:t>
      </w:r>
      <w:r w:rsidR="0072528B" w:rsidRPr="000B12C0">
        <w:rPr>
          <w:rFonts w:ascii="Times New Roman" w:hAnsi="Times New Roman" w:cs="Times New Roman"/>
          <w:sz w:val="26"/>
          <w:szCs w:val="26"/>
        </w:rPr>
        <w:t xml:space="preserve">у </w:t>
      </w:r>
      <w:r w:rsidR="00064CCB">
        <w:rPr>
          <w:rFonts w:ascii="Times New Roman" w:hAnsi="Times New Roman" w:cs="Times New Roman"/>
          <w:sz w:val="26"/>
          <w:szCs w:val="26"/>
        </w:rPr>
        <w:t>предпринимателя</w:t>
      </w:r>
      <w:r w:rsidR="0072528B" w:rsidRPr="000B12C0">
        <w:rPr>
          <w:rFonts w:ascii="Times New Roman" w:hAnsi="Times New Roman" w:cs="Times New Roman"/>
          <w:sz w:val="26"/>
          <w:szCs w:val="26"/>
        </w:rPr>
        <w:t xml:space="preserve">, </w:t>
      </w:r>
      <w:r w:rsidR="0072528B">
        <w:rPr>
          <w:rFonts w:ascii="Times New Roman" w:hAnsi="Times New Roman" w:cs="Times New Roman"/>
          <w:sz w:val="26"/>
          <w:szCs w:val="26"/>
        </w:rPr>
        <w:t>занимающе</w:t>
      </w:r>
      <w:r w:rsidR="00064CCB">
        <w:rPr>
          <w:rFonts w:ascii="Times New Roman" w:hAnsi="Times New Roman" w:cs="Times New Roman"/>
          <w:sz w:val="26"/>
          <w:szCs w:val="26"/>
        </w:rPr>
        <w:t>го</w:t>
      </w:r>
      <w:r w:rsidR="0072528B">
        <w:rPr>
          <w:rFonts w:ascii="Times New Roman" w:hAnsi="Times New Roman" w:cs="Times New Roman"/>
          <w:sz w:val="26"/>
          <w:szCs w:val="26"/>
        </w:rPr>
        <w:t xml:space="preserve">ся </w:t>
      </w:r>
      <w:r w:rsidR="00064CCB" w:rsidRPr="00064CCB">
        <w:rPr>
          <w:sz w:val="26"/>
          <w:szCs w:val="26"/>
        </w:rPr>
        <w:t>столярные и плотничные работами</w:t>
      </w:r>
      <w:r w:rsidR="0072528B" w:rsidRPr="000B12C0">
        <w:rPr>
          <w:rFonts w:ascii="Times New Roman" w:hAnsi="Times New Roman" w:cs="Times New Roman"/>
          <w:sz w:val="26"/>
          <w:szCs w:val="26"/>
        </w:rPr>
        <w:t xml:space="preserve"> на </w:t>
      </w:r>
      <w:r w:rsidR="00064CCB">
        <w:rPr>
          <w:rFonts w:ascii="Times New Roman" w:hAnsi="Times New Roman" w:cs="Times New Roman"/>
          <w:sz w:val="26"/>
          <w:szCs w:val="26"/>
        </w:rPr>
        <w:t>5,1</w:t>
      </w:r>
      <w:r w:rsidR="0072528B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72528B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72528B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72528B">
        <w:rPr>
          <w:rFonts w:ascii="Times New Roman" w:hAnsi="Times New Roman" w:cs="Times New Roman"/>
          <w:sz w:val="26"/>
          <w:szCs w:val="26"/>
        </w:rPr>
        <w:t>,</w:t>
      </w:r>
      <w:r w:rsidR="0072528B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C247DD">
        <w:rPr>
          <w:rFonts w:ascii="Times New Roman" w:hAnsi="Times New Roman" w:cs="Times New Roman"/>
          <w:sz w:val="26"/>
          <w:szCs w:val="26"/>
        </w:rPr>
        <w:t xml:space="preserve">у </w:t>
      </w:r>
      <w:r w:rsidR="00064CCB">
        <w:rPr>
          <w:rFonts w:ascii="Times New Roman" w:hAnsi="Times New Roman" w:cs="Times New Roman"/>
          <w:sz w:val="26"/>
          <w:szCs w:val="26"/>
        </w:rPr>
        <w:t>агента по оптовой</w:t>
      </w:r>
      <w:r w:rsidR="00C247DD">
        <w:rPr>
          <w:rFonts w:ascii="Times New Roman" w:hAnsi="Times New Roman" w:cs="Times New Roman"/>
          <w:sz w:val="26"/>
          <w:szCs w:val="26"/>
        </w:rPr>
        <w:t xml:space="preserve"> торговл</w:t>
      </w:r>
      <w:r w:rsidR="00064CCB">
        <w:rPr>
          <w:rFonts w:ascii="Times New Roman" w:hAnsi="Times New Roman" w:cs="Times New Roman"/>
          <w:sz w:val="26"/>
          <w:szCs w:val="26"/>
        </w:rPr>
        <w:t>е</w:t>
      </w:r>
      <w:r w:rsidR="00C247DD">
        <w:rPr>
          <w:rFonts w:ascii="Times New Roman" w:hAnsi="Times New Roman" w:cs="Times New Roman"/>
          <w:sz w:val="26"/>
          <w:szCs w:val="26"/>
        </w:rPr>
        <w:t xml:space="preserve"> </w:t>
      </w:r>
      <w:r w:rsidR="00C247DD" w:rsidRPr="000B12C0">
        <w:rPr>
          <w:rFonts w:ascii="Times New Roman" w:hAnsi="Times New Roman" w:cs="Times New Roman"/>
          <w:sz w:val="26"/>
          <w:szCs w:val="26"/>
        </w:rPr>
        <w:t xml:space="preserve">на </w:t>
      </w:r>
      <w:r w:rsidR="00064CCB">
        <w:rPr>
          <w:rFonts w:ascii="Times New Roman" w:hAnsi="Times New Roman" w:cs="Times New Roman"/>
          <w:sz w:val="26"/>
          <w:szCs w:val="26"/>
        </w:rPr>
        <w:t>7,0</w:t>
      </w:r>
      <w:r w:rsidR="00C247DD"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="00C247DD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C247DD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C247DD">
        <w:rPr>
          <w:rFonts w:ascii="Times New Roman" w:hAnsi="Times New Roman" w:cs="Times New Roman"/>
          <w:sz w:val="26"/>
          <w:szCs w:val="26"/>
        </w:rPr>
        <w:t>,</w:t>
      </w:r>
      <w:r w:rsidR="00C247DD" w:rsidRPr="000B12C0">
        <w:rPr>
          <w:rFonts w:ascii="Times New Roman" w:hAnsi="Times New Roman" w:cs="Times New Roman"/>
          <w:sz w:val="26"/>
          <w:szCs w:val="26"/>
        </w:rPr>
        <w:t xml:space="preserve"> </w:t>
      </w:r>
      <w:r w:rsidR="00C247DD" w:rsidRPr="00D12680">
        <w:rPr>
          <w:rFonts w:ascii="Times New Roman" w:hAnsi="Times New Roman" w:cs="Times New Roman"/>
          <w:sz w:val="26"/>
          <w:szCs w:val="26"/>
        </w:rPr>
        <w:t xml:space="preserve">по </w:t>
      </w:r>
      <w:r w:rsidR="00C247DD">
        <w:rPr>
          <w:rFonts w:ascii="Times New Roman" w:hAnsi="Times New Roman" w:cs="Times New Roman"/>
          <w:b/>
          <w:sz w:val="26"/>
          <w:szCs w:val="26"/>
        </w:rPr>
        <w:t>ЕСХН</w:t>
      </w:r>
      <w:r w:rsidR="00C247DD" w:rsidRPr="00D12680">
        <w:rPr>
          <w:rFonts w:ascii="Times New Roman" w:hAnsi="Times New Roman" w:cs="Times New Roman"/>
          <w:sz w:val="26"/>
          <w:szCs w:val="26"/>
        </w:rPr>
        <w:t xml:space="preserve"> за счет увеличения задолженности</w:t>
      </w:r>
      <w:r w:rsidR="00C247DD">
        <w:rPr>
          <w:rFonts w:ascii="Times New Roman" w:hAnsi="Times New Roman" w:cs="Times New Roman"/>
          <w:sz w:val="26"/>
          <w:szCs w:val="26"/>
        </w:rPr>
        <w:t xml:space="preserve"> </w:t>
      </w:r>
      <w:r w:rsidR="00C247DD" w:rsidRPr="000B12C0">
        <w:rPr>
          <w:rFonts w:ascii="Times New Roman" w:hAnsi="Times New Roman" w:cs="Times New Roman"/>
          <w:sz w:val="26"/>
          <w:szCs w:val="26"/>
        </w:rPr>
        <w:t>у</w:t>
      </w:r>
      <w:r w:rsidR="00C247DD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064CCB">
        <w:rPr>
          <w:rFonts w:ascii="Times New Roman" w:hAnsi="Times New Roman" w:cs="Times New Roman"/>
          <w:sz w:val="26"/>
          <w:szCs w:val="26"/>
        </w:rPr>
        <w:t>й</w:t>
      </w:r>
      <w:r w:rsidR="00C247DD">
        <w:rPr>
          <w:rFonts w:ascii="Times New Roman" w:hAnsi="Times New Roman" w:cs="Times New Roman"/>
          <w:sz w:val="26"/>
          <w:szCs w:val="26"/>
        </w:rPr>
        <w:t xml:space="preserve">, осуществляющего деятельность по рыболовству на </w:t>
      </w:r>
      <w:r w:rsidR="00064CCB">
        <w:rPr>
          <w:rFonts w:ascii="Times New Roman" w:hAnsi="Times New Roman" w:cs="Times New Roman"/>
          <w:sz w:val="26"/>
          <w:szCs w:val="26"/>
        </w:rPr>
        <w:t>1,4</w:t>
      </w:r>
      <w:r w:rsidR="00C247DD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064CCB">
        <w:rPr>
          <w:rFonts w:ascii="Times New Roman" w:hAnsi="Times New Roman" w:cs="Times New Roman"/>
          <w:sz w:val="26"/>
          <w:szCs w:val="26"/>
        </w:rPr>
        <w:t xml:space="preserve"> (пени), по </w:t>
      </w:r>
      <w:r w:rsidR="00064CCB" w:rsidRPr="00064CCB">
        <w:rPr>
          <w:rFonts w:ascii="Times New Roman" w:hAnsi="Times New Roman" w:cs="Times New Roman"/>
          <w:b/>
          <w:sz w:val="26"/>
          <w:szCs w:val="26"/>
        </w:rPr>
        <w:t>Патенту</w:t>
      </w:r>
      <w:r w:rsidR="00064CCB">
        <w:rPr>
          <w:rFonts w:ascii="Times New Roman" w:hAnsi="Times New Roman" w:cs="Times New Roman"/>
          <w:sz w:val="26"/>
          <w:szCs w:val="26"/>
        </w:rPr>
        <w:t xml:space="preserve"> </w:t>
      </w:r>
      <w:r w:rsidR="00AC30B8" w:rsidRPr="00D12680">
        <w:rPr>
          <w:rFonts w:ascii="Times New Roman" w:hAnsi="Times New Roman" w:cs="Times New Roman"/>
          <w:sz w:val="26"/>
          <w:szCs w:val="26"/>
        </w:rPr>
        <w:t>за счет увеличения задолженности</w:t>
      </w:r>
      <w:r w:rsidR="00AC30B8">
        <w:rPr>
          <w:rFonts w:ascii="Times New Roman" w:hAnsi="Times New Roman" w:cs="Times New Roman"/>
          <w:sz w:val="26"/>
          <w:szCs w:val="26"/>
        </w:rPr>
        <w:t xml:space="preserve"> у предпринимателей, занимающихся выловом водных биологических ресурсов, работами по </w:t>
      </w:r>
      <w:r w:rsidR="00AC30B8" w:rsidRPr="00AC30B8">
        <w:rPr>
          <w:sz w:val="26"/>
          <w:szCs w:val="26"/>
        </w:rPr>
        <w:t>устройству покрытий полов и облицовке стен</w:t>
      </w:r>
      <w:r w:rsidR="00AC30B8">
        <w:rPr>
          <w:sz w:val="26"/>
          <w:szCs w:val="26"/>
        </w:rPr>
        <w:t xml:space="preserve"> на 3,0 </w:t>
      </w:r>
      <w:r w:rsidR="00AC30B8" w:rsidRPr="000B12C0">
        <w:rPr>
          <w:rFonts w:ascii="Times New Roman" w:hAnsi="Times New Roman" w:cs="Times New Roman"/>
          <w:sz w:val="26"/>
          <w:szCs w:val="26"/>
        </w:rPr>
        <w:t>тыс.</w:t>
      </w:r>
      <w:r w:rsidR="00AC30B8"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AC30B8" w:rsidRPr="0089265F">
        <w:rPr>
          <w:rFonts w:ascii="Times New Roman" w:hAnsi="Times New Roman" w:cs="Times New Roman"/>
          <w:sz w:val="26"/>
          <w:szCs w:val="26"/>
        </w:rPr>
        <w:t>рублей</w:t>
      </w:r>
      <w:r w:rsidR="00C247DD">
        <w:rPr>
          <w:rFonts w:ascii="Times New Roman" w:hAnsi="Times New Roman" w:cs="Times New Roman"/>
          <w:sz w:val="26"/>
          <w:szCs w:val="26"/>
        </w:rPr>
        <w:t>.</w:t>
      </w:r>
    </w:p>
    <w:p w:rsidR="0010368C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C247DD">
        <w:rPr>
          <w:rFonts w:ascii="Times New Roman" w:hAnsi="Times New Roman" w:cs="Times New Roman"/>
          <w:sz w:val="26"/>
          <w:szCs w:val="26"/>
        </w:rPr>
        <w:t>увелич</w:t>
      </w:r>
      <w:r w:rsidR="00A765F1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AC30B8">
        <w:rPr>
          <w:rFonts w:ascii="Times New Roman" w:hAnsi="Times New Roman" w:cs="Times New Roman"/>
          <w:sz w:val="26"/>
          <w:szCs w:val="26"/>
        </w:rPr>
        <w:t>182</w:t>
      </w:r>
      <w:r w:rsidR="001445A2">
        <w:rPr>
          <w:rFonts w:ascii="Times New Roman" w:hAnsi="Times New Roman" w:cs="Times New Roman"/>
          <w:sz w:val="26"/>
          <w:szCs w:val="26"/>
        </w:rPr>
        <w:t>,6</w:t>
      </w:r>
      <w:r w:rsidR="00947DC7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1445A2">
        <w:rPr>
          <w:rFonts w:ascii="Times New Roman" w:hAnsi="Times New Roman" w:cs="Times New Roman"/>
          <w:sz w:val="26"/>
          <w:szCs w:val="26"/>
        </w:rPr>
        <w:t>увелич</w:t>
      </w:r>
      <w:r w:rsidR="000B084D">
        <w:rPr>
          <w:rFonts w:ascii="Times New Roman" w:hAnsi="Times New Roman" w:cs="Times New Roman"/>
          <w:sz w:val="26"/>
          <w:szCs w:val="26"/>
        </w:rPr>
        <w:t>илась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CE46EB">
        <w:rPr>
          <w:rFonts w:ascii="Times New Roman" w:hAnsi="Times New Roman" w:cs="Times New Roman"/>
          <w:sz w:val="26"/>
          <w:szCs w:val="26"/>
        </w:rPr>
        <w:t xml:space="preserve">на </w:t>
      </w:r>
      <w:r w:rsidR="001445A2">
        <w:rPr>
          <w:rFonts w:ascii="Times New Roman" w:hAnsi="Times New Roman" w:cs="Times New Roman"/>
          <w:sz w:val="26"/>
          <w:szCs w:val="26"/>
        </w:rPr>
        <w:t>1</w:t>
      </w:r>
      <w:r w:rsidR="00AC30B8">
        <w:rPr>
          <w:rFonts w:ascii="Times New Roman" w:hAnsi="Times New Roman" w:cs="Times New Roman"/>
          <w:sz w:val="26"/>
          <w:szCs w:val="26"/>
        </w:rPr>
        <w:t>40</w:t>
      </w:r>
      <w:r w:rsidR="001445A2">
        <w:rPr>
          <w:rFonts w:ascii="Times New Roman" w:hAnsi="Times New Roman" w:cs="Times New Roman"/>
          <w:sz w:val="26"/>
          <w:szCs w:val="26"/>
        </w:rPr>
        <w:t>,3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3C6029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</w:t>
      </w:r>
      <w:r w:rsidR="001445A2">
        <w:rPr>
          <w:rFonts w:ascii="Times New Roman" w:hAnsi="Times New Roman" w:cs="Times New Roman"/>
          <w:sz w:val="26"/>
          <w:szCs w:val="26"/>
        </w:rPr>
        <w:t>4</w:t>
      </w:r>
      <w:r w:rsidR="00AC30B8">
        <w:rPr>
          <w:rFonts w:ascii="Times New Roman" w:hAnsi="Times New Roman" w:cs="Times New Roman"/>
          <w:sz w:val="26"/>
          <w:szCs w:val="26"/>
        </w:rPr>
        <w:t>2</w:t>
      </w:r>
      <w:r w:rsidR="001445A2">
        <w:rPr>
          <w:rFonts w:ascii="Times New Roman" w:hAnsi="Times New Roman" w:cs="Times New Roman"/>
          <w:sz w:val="26"/>
          <w:szCs w:val="26"/>
        </w:rPr>
        <w:t>,3</w:t>
      </w:r>
      <w:r w:rsidR="00CD631E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>.</w:t>
      </w:r>
    </w:p>
    <w:p w:rsidR="001445A2" w:rsidRPr="00B77B4D" w:rsidRDefault="001445A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Pr="00B77B4D">
        <w:rPr>
          <w:rFonts w:ascii="Times New Roman" w:hAnsi="Times New Roman" w:cs="Times New Roman"/>
          <w:sz w:val="26"/>
          <w:szCs w:val="26"/>
        </w:rPr>
        <w:t xml:space="preserve"> произош</w:t>
      </w:r>
      <w:r>
        <w:rPr>
          <w:rFonts w:ascii="Times New Roman" w:hAnsi="Times New Roman" w:cs="Times New Roman"/>
          <w:sz w:val="26"/>
          <w:szCs w:val="26"/>
        </w:rPr>
        <w:t>ел</w:t>
      </w:r>
      <w:r w:rsidRPr="00B77B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счет увеличения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926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арендной плате за земельные участки на </w:t>
      </w:r>
      <w:r w:rsidR="001F4320">
        <w:rPr>
          <w:rFonts w:ascii="Times New Roman" w:hAnsi="Times New Roman" w:cs="Times New Roman"/>
          <w:sz w:val="26"/>
          <w:szCs w:val="26"/>
        </w:rPr>
        <w:t>158,0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7B4D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1F4320">
        <w:rPr>
          <w:rFonts w:ascii="Times New Roman" w:hAnsi="Times New Roman" w:cs="Times New Roman"/>
          <w:sz w:val="26"/>
          <w:szCs w:val="26"/>
        </w:rPr>
        <w:t>, а также за счет увеличения</w:t>
      </w:r>
      <w:r w:rsidR="001F4320" w:rsidRPr="0089265F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1F4320">
        <w:rPr>
          <w:rFonts w:ascii="Times New Roman" w:hAnsi="Times New Roman" w:cs="Times New Roman"/>
          <w:sz w:val="26"/>
          <w:szCs w:val="26"/>
        </w:rPr>
        <w:t>и</w:t>
      </w:r>
      <w:r w:rsidR="001F4320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1F4320">
        <w:rPr>
          <w:rFonts w:ascii="Times New Roman" w:hAnsi="Times New Roman" w:cs="Times New Roman"/>
          <w:sz w:val="26"/>
          <w:szCs w:val="26"/>
        </w:rPr>
        <w:t>по арендной плате за аренду имущества</w:t>
      </w:r>
      <w:r w:rsidR="001F4320" w:rsidRPr="001F4320">
        <w:rPr>
          <w:rFonts w:ascii="Times New Roman" w:hAnsi="Times New Roman" w:cs="Times New Roman"/>
          <w:sz w:val="26"/>
          <w:szCs w:val="26"/>
        </w:rPr>
        <w:t xml:space="preserve"> </w:t>
      </w:r>
      <w:r w:rsidR="001F4320">
        <w:rPr>
          <w:rFonts w:ascii="Times New Roman" w:hAnsi="Times New Roman" w:cs="Times New Roman"/>
          <w:sz w:val="26"/>
          <w:szCs w:val="26"/>
        </w:rPr>
        <w:t xml:space="preserve">на 24,6 </w:t>
      </w:r>
      <w:r w:rsidR="001F4320" w:rsidRPr="00B77B4D">
        <w:rPr>
          <w:rFonts w:ascii="Times New Roman" w:hAnsi="Times New Roman" w:cs="Times New Roman"/>
          <w:sz w:val="26"/>
          <w:szCs w:val="26"/>
        </w:rPr>
        <w:t xml:space="preserve"> </w:t>
      </w:r>
      <w:r w:rsidR="001F4320" w:rsidRPr="0089265F">
        <w:rPr>
          <w:rFonts w:ascii="Times New Roman" w:hAnsi="Times New Roman" w:cs="Times New Roman"/>
          <w:sz w:val="26"/>
          <w:szCs w:val="26"/>
        </w:rPr>
        <w:t>тыс.рублей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lastRenderedPageBreak/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 платежам в бюджет и внебюджетные фонды.</w:t>
      </w:r>
    </w:p>
    <w:p w:rsidR="004C7EC7" w:rsidRPr="003031E4" w:rsidRDefault="001F4320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6A76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 w:rsidR="001D6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6A76E6">
        <w:rPr>
          <w:rFonts w:ascii="Times New Roman" w:hAnsi="Times New Roman" w:cs="Times New Roman"/>
          <w:sz w:val="26"/>
          <w:szCs w:val="26"/>
        </w:rPr>
        <w:t>2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6A76E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84D" w:rsidRP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состоялось три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района.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31E4">
        <w:rPr>
          <w:rFonts w:ascii="Times New Roman" w:hAnsi="Times New Roman" w:cs="Times New Roman"/>
          <w:sz w:val="26"/>
          <w:szCs w:val="26"/>
        </w:rPr>
        <w:t xml:space="preserve">Было приглашено </w:t>
      </w:r>
      <w:r>
        <w:rPr>
          <w:rFonts w:ascii="Times New Roman" w:hAnsi="Times New Roman" w:cs="Times New Roman"/>
          <w:sz w:val="26"/>
          <w:szCs w:val="26"/>
        </w:rPr>
        <w:t>3 руководителя</w:t>
      </w:r>
      <w:r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031E4">
        <w:rPr>
          <w:rFonts w:ascii="Times New Roman" w:hAnsi="Times New Roman" w:cs="Times New Roman"/>
          <w:sz w:val="26"/>
          <w:szCs w:val="26"/>
        </w:rPr>
        <w:t xml:space="preserve">), ведущих хозяйственную деятельность на территории Терского района и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3031E4">
        <w:rPr>
          <w:rFonts w:ascii="Times New Roman" w:hAnsi="Times New Roman" w:cs="Times New Roman"/>
          <w:sz w:val="26"/>
          <w:szCs w:val="26"/>
        </w:rPr>
        <w:t xml:space="preserve"> физическ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3031E4">
        <w:rPr>
          <w:rFonts w:ascii="Times New Roman" w:hAnsi="Times New Roman" w:cs="Times New Roman"/>
          <w:sz w:val="26"/>
          <w:szCs w:val="26"/>
        </w:rPr>
        <w:t xml:space="preserve"> лиц (предпринимател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031E4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</w:t>
      </w:r>
      <w:r w:rsidR="00D12680">
        <w:rPr>
          <w:rFonts w:ascii="Times New Roman" w:hAnsi="Times New Roman" w:cs="Times New Roman"/>
          <w:sz w:val="26"/>
          <w:szCs w:val="26"/>
        </w:rPr>
        <w:t>1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84305">
        <w:rPr>
          <w:rFonts w:ascii="Times New Roman" w:hAnsi="Times New Roman" w:cs="Times New Roman"/>
          <w:sz w:val="26"/>
          <w:szCs w:val="26"/>
        </w:rPr>
        <w:t>5</w:t>
      </w:r>
      <w:r w:rsidR="00D55251">
        <w:rPr>
          <w:rFonts w:ascii="Times New Roman" w:hAnsi="Times New Roman" w:cs="Times New Roman"/>
          <w:sz w:val="26"/>
          <w:szCs w:val="26"/>
        </w:rPr>
        <w:t>438</w:t>
      </w:r>
      <w:r w:rsidR="00684305">
        <w:rPr>
          <w:rFonts w:ascii="Times New Roman" w:hAnsi="Times New Roman" w:cs="Times New Roman"/>
          <w:sz w:val="26"/>
          <w:szCs w:val="26"/>
        </w:rPr>
        <w:t>9</w:t>
      </w:r>
      <w:r w:rsidR="00D55251">
        <w:rPr>
          <w:rFonts w:ascii="Times New Roman" w:hAnsi="Times New Roman" w:cs="Times New Roman"/>
          <w:sz w:val="26"/>
          <w:szCs w:val="26"/>
        </w:rPr>
        <w:t>8,0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1F4320">
        <w:rPr>
          <w:rFonts w:ascii="Times New Roman" w:hAnsi="Times New Roman" w:cs="Times New Roman"/>
          <w:sz w:val="26"/>
          <w:szCs w:val="26"/>
        </w:rPr>
        <w:t>10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D55251">
        <w:rPr>
          <w:rFonts w:ascii="Times New Roman" w:hAnsi="Times New Roman" w:cs="Times New Roman"/>
          <w:sz w:val="26"/>
          <w:szCs w:val="26"/>
        </w:rPr>
        <w:t>2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A76E6">
        <w:rPr>
          <w:rFonts w:ascii="Times New Roman" w:hAnsi="Times New Roman" w:cs="Times New Roman"/>
          <w:sz w:val="26"/>
          <w:szCs w:val="26"/>
        </w:rPr>
        <w:t>2</w:t>
      </w:r>
      <w:r w:rsidR="001F4320">
        <w:rPr>
          <w:rFonts w:ascii="Times New Roman" w:hAnsi="Times New Roman" w:cs="Times New Roman"/>
          <w:sz w:val="26"/>
          <w:szCs w:val="26"/>
        </w:rPr>
        <w:t xml:space="preserve">194,8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1B4DD7">
        <w:rPr>
          <w:rFonts w:ascii="Times New Roman" w:hAnsi="Times New Roman" w:cs="Times New Roman"/>
          <w:sz w:val="26"/>
          <w:szCs w:val="26"/>
        </w:rPr>
        <w:t>октябр</w:t>
      </w:r>
      <w:r w:rsidR="006A76E6">
        <w:rPr>
          <w:rFonts w:ascii="Times New Roman" w:hAnsi="Times New Roman" w:cs="Times New Roman"/>
          <w:sz w:val="26"/>
          <w:szCs w:val="26"/>
        </w:rPr>
        <w:t>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D55251">
        <w:rPr>
          <w:rFonts w:ascii="Times New Roman" w:hAnsi="Times New Roman" w:cs="Times New Roman"/>
          <w:sz w:val="26"/>
          <w:szCs w:val="26"/>
        </w:rPr>
        <w:t>2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6A76E6">
        <w:rPr>
          <w:rFonts w:ascii="Times New Roman" w:hAnsi="Times New Roman" w:cs="Times New Roman"/>
          <w:sz w:val="26"/>
          <w:szCs w:val="26"/>
        </w:rPr>
        <w:t>4</w:t>
      </w:r>
      <w:r w:rsidR="001B4DD7">
        <w:rPr>
          <w:rFonts w:ascii="Times New Roman" w:hAnsi="Times New Roman" w:cs="Times New Roman"/>
          <w:sz w:val="26"/>
          <w:szCs w:val="26"/>
        </w:rPr>
        <w:t>0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1B4DD7">
        <w:rPr>
          <w:rFonts w:ascii="Times New Roman" w:hAnsi="Times New Roman" w:cs="Times New Roman"/>
          <w:sz w:val="26"/>
          <w:szCs w:val="26"/>
        </w:rPr>
        <w:t>октябр</w:t>
      </w:r>
      <w:r w:rsidR="005D6150">
        <w:rPr>
          <w:rFonts w:ascii="Times New Roman" w:hAnsi="Times New Roman" w:cs="Times New Roman"/>
          <w:sz w:val="26"/>
          <w:szCs w:val="26"/>
        </w:rPr>
        <w:t>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D55251">
        <w:rPr>
          <w:rFonts w:ascii="Times New Roman" w:hAnsi="Times New Roman" w:cs="Times New Roman"/>
          <w:sz w:val="26"/>
          <w:szCs w:val="26"/>
        </w:rPr>
        <w:t>2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EA419E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19E">
        <w:rPr>
          <w:rFonts w:ascii="Times New Roman" w:eastAsia="Times New Roman" w:hAnsi="Times New Roman" w:cs="Times New Roman"/>
          <w:color w:val="000000"/>
          <w:sz w:val="28"/>
          <w:szCs w:val="28"/>
        </w:rPr>
        <w:t>И.В. Новицкая</w:t>
      </w:r>
    </w:p>
    <w:sectPr w:rsidR="00EB493C" w:rsidRPr="00635ED5" w:rsidSect="00793361">
      <w:pgSz w:w="11906" w:h="16838"/>
      <w:pgMar w:top="851" w:right="849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30AB"/>
    <w:rsid w:val="000367E8"/>
    <w:rsid w:val="00046E66"/>
    <w:rsid w:val="00056CE3"/>
    <w:rsid w:val="00064CCB"/>
    <w:rsid w:val="00066F59"/>
    <w:rsid w:val="00072A40"/>
    <w:rsid w:val="00082D9A"/>
    <w:rsid w:val="000B059A"/>
    <w:rsid w:val="000B084D"/>
    <w:rsid w:val="000B117F"/>
    <w:rsid w:val="000B12C0"/>
    <w:rsid w:val="000C0987"/>
    <w:rsid w:val="000D30A2"/>
    <w:rsid w:val="000D3B75"/>
    <w:rsid w:val="000F096E"/>
    <w:rsid w:val="000F6C55"/>
    <w:rsid w:val="00100026"/>
    <w:rsid w:val="00100070"/>
    <w:rsid w:val="0010368C"/>
    <w:rsid w:val="00105BA8"/>
    <w:rsid w:val="00106074"/>
    <w:rsid w:val="0011654A"/>
    <w:rsid w:val="00116D51"/>
    <w:rsid w:val="00121590"/>
    <w:rsid w:val="00134BA4"/>
    <w:rsid w:val="00136D4E"/>
    <w:rsid w:val="00137EC7"/>
    <w:rsid w:val="001403F0"/>
    <w:rsid w:val="0014279A"/>
    <w:rsid w:val="00143435"/>
    <w:rsid w:val="001445A2"/>
    <w:rsid w:val="00145F6D"/>
    <w:rsid w:val="00146F2A"/>
    <w:rsid w:val="00150558"/>
    <w:rsid w:val="00150B62"/>
    <w:rsid w:val="00157C85"/>
    <w:rsid w:val="0016213B"/>
    <w:rsid w:val="0016495D"/>
    <w:rsid w:val="0017312B"/>
    <w:rsid w:val="001739A9"/>
    <w:rsid w:val="00173E41"/>
    <w:rsid w:val="00180B90"/>
    <w:rsid w:val="001A1165"/>
    <w:rsid w:val="001B0FBF"/>
    <w:rsid w:val="001B4DD7"/>
    <w:rsid w:val="001D6CDB"/>
    <w:rsid w:val="001E334D"/>
    <w:rsid w:val="001E7A7A"/>
    <w:rsid w:val="001F241C"/>
    <w:rsid w:val="001F2B60"/>
    <w:rsid w:val="001F3BCB"/>
    <w:rsid w:val="001F4320"/>
    <w:rsid w:val="001F5B0C"/>
    <w:rsid w:val="00204D84"/>
    <w:rsid w:val="00211383"/>
    <w:rsid w:val="002162AE"/>
    <w:rsid w:val="00227F5B"/>
    <w:rsid w:val="00231F85"/>
    <w:rsid w:val="00232A4A"/>
    <w:rsid w:val="00242D28"/>
    <w:rsid w:val="002512B5"/>
    <w:rsid w:val="00270D68"/>
    <w:rsid w:val="0027154C"/>
    <w:rsid w:val="00277FFC"/>
    <w:rsid w:val="0029091F"/>
    <w:rsid w:val="00293BB6"/>
    <w:rsid w:val="00294EE4"/>
    <w:rsid w:val="002B154D"/>
    <w:rsid w:val="002B2956"/>
    <w:rsid w:val="002C0451"/>
    <w:rsid w:val="002C06B5"/>
    <w:rsid w:val="002C6AB5"/>
    <w:rsid w:val="002E0A5F"/>
    <w:rsid w:val="002F0B6B"/>
    <w:rsid w:val="002F0C01"/>
    <w:rsid w:val="002F2291"/>
    <w:rsid w:val="002F5154"/>
    <w:rsid w:val="002F5189"/>
    <w:rsid w:val="003031E4"/>
    <w:rsid w:val="0032410E"/>
    <w:rsid w:val="0032427B"/>
    <w:rsid w:val="003308DD"/>
    <w:rsid w:val="0034448A"/>
    <w:rsid w:val="00346912"/>
    <w:rsid w:val="003646AA"/>
    <w:rsid w:val="00364E7C"/>
    <w:rsid w:val="00372E28"/>
    <w:rsid w:val="003755EF"/>
    <w:rsid w:val="003801E0"/>
    <w:rsid w:val="003811C8"/>
    <w:rsid w:val="003A0D7D"/>
    <w:rsid w:val="003A3559"/>
    <w:rsid w:val="003B179D"/>
    <w:rsid w:val="003B46B7"/>
    <w:rsid w:val="003B6EAC"/>
    <w:rsid w:val="003C1494"/>
    <w:rsid w:val="003C577A"/>
    <w:rsid w:val="003C6029"/>
    <w:rsid w:val="003C6E73"/>
    <w:rsid w:val="003D230F"/>
    <w:rsid w:val="003D2564"/>
    <w:rsid w:val="003D7511"/>
    <w:rsid w:val="003D7C88"/>
    <w:rsid w:val="003E038E"/>
    <w:rsid w:val="003E3812"/>
    <w:rsid w:val="003E5154"/>
    <w:rsid w:val="003F21DE"/>
    <w:rsid w:val="003F439F"/>
    <w:rsid w:val="003F6F57"/>
    <w:rsid w:val="00407EEB"/>
    <w:rsid w:val="004171B5"/>
    <w:rsid w:val="004202CD"/>
    <w:rsid w:val="00421D79"/>
    <w:rsid w:val="004240EF"/>
    <w:rsid w:val="004254C7"/>
    <w:rsid w:val="00434BDE"/>
    <w:rsid w:val="00472D92"/>
    <w:rsid w:val="00474779"/>
    <w:rsid w:val="00474C7A"/>
    <w:rsid w:val="004755F3"/>
    <w:rsid w:val="004830AC"/>
    <w:rsid w:val="00484C56"/>
    <w:rsid w:val="004903E8"/>
    <w:rsid w:val="004923D9"/>
    <w:rsid w:val="0049505C"/>
    <w:rsid w:val="004A2D7B"/>
    <w:rsid w:val="004A56C7"/>
    <w:rsid w:val="004B4192"/>
    <w:rsid w:val="004C463C"/>
    <w:rsid w:val="004C62B7"/>
    <w:rsid w:val="004C7EC7"/>
    <w:rsid w:val="004E1FD2"/>
    <w:rsid w:val="004E2DB8"/>
    <w:rsid w:val="004E5821"/>
    <w:rsid w:val="004E60FF"/>
    <w:rsid w:val="004F0258"/>
    <w:rsid w:val="004F0850"/>
    <w:rsid w:val="00501D6D"/>
    <w:rsid w:val="00505E1C"/>
    <w:rsid w:val="005067F7"/>
    <w:rsid w:val="005144D1"/>
    <w:rsid w:val="005146D5"/>
    <w:rsid w:val="00520339"/>
    <w:rsid w:val="005255FB"/>
    <w:rsid w:val="00537296"/>
    <w:rsid w:val="00541705"/>
    <w:rsid w:val="0054667C"/>
    <w:rsid w:val="005475D3"/>
    <w:rsid w:val="00551C68"/>
    <w:rsid w:val="00554625"/>
    <w:rsid w:val="0055468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4688"/>
    <w:rsid w:val="006074E6"/>
    <w:rsid w:val="00610419"/>
    <w:rsid w:val="00613429"/>
    <w:rsid w:val="00615704"/>
    <w:rsid w:val="006309A7"/>
    <w:rsid w:val="0063189B"/>
    <w:rsid w:val="00632DB7"/>
    <w:rsid w:val="00635ED5"/>
    <w:rsid w:val="00640C8F"/>
    <w:rsid w:val="00644C26"/>
    <w:rsid w:val="00646CDC"/>
    <w:rsid w:val="00660FA0"/>
    <w:rsid w:val="006637A3"/>
    <w:rsid w:val="006650DD"/>
    <w:rsid w:val="00672B7C"/>
    <w:rsid w:val="00674039"/>
    <w:rsid w:val="006759FD"/>
    <w:rsid w:val="006830D1"/>
    <w:rsid w:val="00684305"/>
    <w:rsid w:val="00693D6E"/>
    <w:rsid w:val="00697F79"/>
    <w:rsid w:val="006A1B53"/>
    <w:rsid w:val="006A2263"/>
    <w:rsid w:val="006A76E6"/>
    <w:rsid w:val="006B50C8"/>
    <w:rsid w:val="006B709B"/>
    <w:rsid w:val="006C240C"/>
    <w:rsid w:val="006D66CA"/>
    <w:rsid w:val="006F74AF"/>
    <w:rsid w:val="007012C4"/>
    <w:rsid w:val="0070307A"/>
    <w:rsid w:val="00703B19"/>
    <w:rsid w:val="00707A05"/>
    <w:rsid w:val="00710016"/>
    <w:rsid w:val="00714FBA"/>
    <w:rsid w:val="00715BD2"/>
    <w:rsid w:val="00716E27"/>
    <w:rsid w:val="007174D6"/>
    <w:rsid w:val="00720CA5"/>
    <w:rsid w:val="00723801"/>
    <w:rsid w:val="0072528B"/>
    <w:rsid w:val="00725355"/>
    <w:rsid w:val="00727E70"/>
    <w:rsid w:val="0073303C"/>
    <w:rsid w:val="00740C81"/>
    <w:rsid w:val="00746079"/>
    <w:rsid w:val="00753B8D"/>
    <w:rsid w:val="00760D22"/>
    <w:rsid w:val="00764D26"/>
    <w:rsid w:val="007667C2"/>
    <w:rsid w:val="00770301"/>
    <w:rsid w:val="0077710D"/>
    <w:rsid w:val="00787657"/>
    <w:rsid w:val="007877E0"/>
    <w:rsid w:val="00787A1F"/>
    <w:rsid w:val="00791F2C"/>
    <w:rsid w:val="007928FA"/>
    <w:rsid w:val="00793361"/>
    <w:rsid w:val="007A0730"/>
    <w:rsid w:val="007A1BF3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95544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D7C47"/>
    <w:rsid w:val="008E0B16"/>
    <w:rsid w:val="008F629B"/>
    <w:rsid w:val="008F737E"/>
    <w:rsid w:val="00902519"/>
    <w:rsid w:val="0090324C"/>
    <w:rsid w:val="00906866"/>
    <w:rsid w:val="00912BD9"/>
    <w:rsid w:val="009223BC"/>
    <w:rsid w:val="0092324D"/>
    <w:rsid w:val="009271D8"/>
    <w:rsid w:val="00933118"/>
    <w:rsid w:val="009331BD"/>
    <w:rsid w:val="00934D9F"/>
    <w:rsid w:val="009449C0"/>
    <w:rsid w:val="00947DC7"/>
    <w:rsid w:val="009507DF"/>
    <w:rsid w:val="00951516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5B7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6D48"/>
    <w:rsid w:val="00A13653"/>
    <w:rsid w:val="00A1663B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65F1"/>
    <w:rsid w:val="00A766EC"/>
    <w:rsid w:val="00A76AC1"/>
    <w:rsid w:val="00A8356A"/>
    <w:rsid w:val="00A84BED"/>
    <w:rsid w:val="00A900FE"/>
    <w:rsid w:val="00A951B9"/>
    <w:rsid w:val="00A970A8"/>
    <w:rsid w:val="00A97306"/>
    <w:rsid w:val="00AA3C9E"/>
    <w:rsid w:val="00AA6285"/>
    <w:rsid w:val="00AB37FE"/>
    <w:rsid w:val="00AB7988"/>
    <w:rsid w:val="00AC1493"/>
    <w:rsid w:val="00AC30B8"/>
    <w:rsid w:val="00AD129F"/>
    <w:rsid w:val="00AE2856"/>
    <w:rsid w:val="00AE290A"/>
    <w:rsid w:val="00AE4C78"/>
    <w:rsid w:val="00AE7497"/>
    <w:rsid w:val="00AE74CF"/>
    <w:rsid w:val="00AF008D"/>
    <w:rsid w:val="00AF238F"/>
    <w:rsid w:val="00AF79A9"/>
    <w:rsid w:val="00B16CCF"/>
    <w:rsid w:val="00B22FE6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237F2"/>
    <w:rsid w:val="00C245EC"/>
    <w:rsid w:val="00C247DD"/>
    <w:rsid w:val="00C26F3A"/>
    <w:rsid w:val="00C32AB5"/>
    <w:rsid w:val="00C34104"/>
    <w:rsid w:val="00C35244"/>
    <w:rsid w:val="00C51EC7"/>
    <w:rsid w:val="00C54AF6"/>
    <w:rsid w:val="00C618A0"/>
    <w:rsid w:val="00C61BDE"/>
    <w:rsid w:val="00C64C4E"/>
    <w:rsid w:val="00C7398C"/>
    <w:rsid w:val="00C87FAD"/>
    <w:rsid w:val="00C93D68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D045B4"/>
    <w:rsid w:val="00D07E41"/>
    <w:rsid w:val="00D12680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55251"/>
    <w:rsid w:val="00D623F8"/>
    <w:rsid w:val="00D63A56"/>
    <w:rsid w:val="00D733BD"/>
    <w:rsid w:val="00D806D0"/>
    <w:rsid w:val="00D832EC"/>
    <w:rsid w:val="00D916D8"/>
    <w:rsid w:val="00D93252"/>
    <w:rsid w:val="00D96233"/>
    <w:rsid w:val="00DA1529"/>
    <w:rsid w:val="00DB0B8A"/>
    <w:rsid w:val="00DB2B19"/>
    <w:rsid w:val="00DC57A0"/>
    <w:rsid w:val="00DC7EE7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359"/>
    <w:rsid w:val="00E6323F"/>
    <w:rsid w:val="00E64144"/>
    <w:rsid w:val="00E66F85"/>
    <w:rsid w:val="00E814A6"/>
    <w:rsid w:val="00E86485"/>
    <w:rsid w:val="00E87DEF"/>
    <w:rsid w:val="00E945F9"/>
    <w:rsid w:val="00EA0B64"/>
    <w:rsid w:val="00EA1484"/>
    <w:rsid w:val="00EA21C3"/>
    <w:rsid w:val="00EA3768"/>
    <w:rsid w:val="00EA419E"/>
    <w:rsid w:val="00EB2D22"/>
    <w:rsid w:val="00EB493C"/>
    <w:rsid w:val="00EB5B3E"/>
    <w:rsid w:val="00ED392A"/>
    <w:rsid w:val="00EE18CD"/>
    <w:rsid w:val="00EE1D77"/>
    <w:rsid w:val="00EE74B5"/>
    <w:rsid w:val="00EF192F"/>
    <w:rsid w:val="00F05E0D"/>
    <w:rsid w:val="00F074E8"/>
    <w:rsid w:val="00F12F00"/>
    <w:rsid w:val="00F22DAA"/>
    <w:rsid w:val="00F22EDE"/>
    <w:rsid w:val="00F35873"/>
    <w:rsid w:val="00F40DCC"/>
    <w:rsid w:val="00F447D2"/>
    <w:rsid w:val="00F466CA"/>
    <w:rsid w:val="00F55371"/>
    <w:rsid w:val="00F559F5"/>
    <w:rsid w:val="00F55D36"/>
    <w:rsid w:val="00F56EA7"/>
    <w:rsid w:val="00F61322"/>
    <w:rsid w:val="00F67E2B"/>
    <w:rsid w:val="00F70701"/>
    <w:rsid w:val="00F82CDF"/>
    <w:rsid w:val="00FA0CCC"/>
    <w:rsid w:val="00FA7C95"/>
    <w:rsid w:val="00FB0326"/>
    <w:rsid w:val="00FB250A"/>
    <w:rsid w:val="00FB624F"/>
    <w:rsid w:val="00FB68CC"/>
    <w:rsid w:val="00FC4023"/>
    <w:rsid w:val="00FD207A"/>
    <w:rsid w:val="00FE3C05"/>
    <w:rsid w:val="00FE7C01"/>
    <w:rsid w:val="00FF067B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06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10509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140</cp:revision>
  <cp:lastPrinted>2022-12-01T10:55:00Z</cp:lastPrinted>
  <dcterms:created xsi:type="dcterms:W3CDTF">2009-11-01T19:47:00Z</dcterms:created>
  <dcterms:modified xsi:type="dcterms:W3CDTF">2022-12-01T11:00:00Z</dcterms:modified>
</cp:coreProperties>
</file>