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2" w:rsidRPr="0038602C" w:rsidRDefault="00850FC2" w:rsidP="00850FC2">
      <w:pPr>
        <w:shd w:val="clear" w:color="auto" w:fill="FFFFFF"/>
        <w:spacing w:line="319" w:lineRule="exact"/>
        <w:ind w:right="-1"/>
        <w:jc w:val="center"/>
        <w:rPr>
          <w:rFonts w:eastAsia="Calibri" w:cs="Times New Roman"/>
          <w:sz w:val="40"/>
          <w:szCs w:val="40"/>
        </w:rPr>
      </w:pPr>
      <w:r w:rsidRPr="0038602C">
        <w:rPr>
          <w:rFonts w:eastAsia="Calibri" w:cs="Times New Roman"/>
          <w:b/>
          <w:bCs/>
          <w:spacing w:val="-11"/>
          <w:sz w:val="40"/>
          <w:szCs w:val="40"/>
        </w:rPr>
        <w:t>Администрация Терского района</w:t>
      </w:r>
    </w:p>
    <w:p w:rsidR="00850FC2" w:rsidRPr="00A31144" w:rsidRDefault="00850FC2" w:rsidP="00850FC2">
      <w:pPr>
        <w:shd w:val="clear" w:color="auto" w:fill="FFFFFF"/>
        <w:spacing w:before="293"/>
        <w:jc w:val="center"/>
        <w:rPr>
          <w:rFonts w:eastAsia="Calibri" w:cs="Times New Roman"/>
          <w:b/>
          <w:sz w:val="48"/>
          <w:szCs w:val="48"/>
        </w:rPr>
      </w:pPr>
      <w:r w:rsidRPr="00A31144">
        <w:rPr>
          <w:rFonts w:eastAsia="Calibri" w:cs="Times New Roman"/>
          <w:b/>
          <w:sz w:val="48"/>
          <w:szCs w:val="48"/>
        </w:rPr>
        <w:t>Постановление</w:t>
      </w:r>
    </w:p>
    <w:p w:rsidR="00850FC2" w:rsidRPr="00A31144" w:rsidRDefault="00850FC2" w:rsidP="00850FC2">
      <w:pPr>
        <w:shd w:val="clear" w:color="auto" w:fill="FFFFFF"/>
        <w:tabs>
          <w:tab w:val="left" w:pos="3569"/>
          <w:tab w:val="left" w:pos="8671"/>
        </w:tabs>
        <w:spacing w:before="602"/>
        <w:ind w:left="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pacing w:val="-8"/>
          <w:szCs w:val="28"/>
        </w:rPr>
        <w:t>о</w:t>
      </w:r>
      <w:r w:rsidRPr="00A31144">
        <w:rPr>
          <w:rFonts w:eastAsia="Calibri" w:cs="Times New Roman"/>
          <w:spacing w:val="-8"/>
          <w:szCs w:val="28"/>
        </w:rPr>
        <w:t xml:space="preserve">т </w:t>
      </w:r>
      <w:r>
        <w:rPr>
          <w:rFonts w:eastAsia="Calibri" w:cs="Times New Roman"/>
          <w:spacing w:val="-8"/>
          <w:szCs w:val="28"/>
        </w:rPr>
        <w:t xml:space="preserve"> 30.08.201</w:t>
      </w:r>
      <w:r w:rsidR="00835512">
        <w:rPr>
          <w:rFonts w:eastAsia="Calibri" w:cs="Times New Roman"/>
          <w:spacing w:val="-8"/>
          <w:szCs w:val="28"/>
        </w:rPr>
        <w:t>2</w:t>
      </w:r>
      <w:r w:rsidRPr="00A31144">
        <w:rPr>
          <w:rFonts w:ascii="Arial" w:eastAsia="Calibri" w:cs="Arial"/>
          <w:szCs w:val="28"/>
        </w:rPr>
        <w:tab/>
      </w:r>
      <w:r>
        <w:rPr>
          <w:rFonts w:ascii="Arial" w:eastAsia="Calibri" w:cs="Arial"/>
          <w:szCs w:val="28"/>
        </w:rPr>
        <w:t xml:space="preserve">     </w:t>
      </w:r>
      <w:r>
        <w:rPr>
          <w:rFonts w:eastAsia="Calibri" w:cs="Times New Roman"/>
          <w:spacing w:val="-10"/>
          <w:szCs w:val="28"/>
        </w:rPr>
        <w:t>п.</w:t>
      </w:r>
      <w:r w:rsidRPr="00A31144">
        <w:rPr>
          <w:rFonts w:eastAsia="Calibri" w:cs="Times New Roman"/>
          <w:spacing w:val="-10"/>
          <w:szCs w:val="28"/>
        </w:rPr>
        <w:t xml:space="preserve"> Умба</w:t>
      </w:r>
      <w:r w:rsidRPr="00A31144">
        <w:rPr>
          <w:rFonts w:ascii="Arial" w:eastAsia="Calibri" w:hAnsi="Arial" w:cs="Arial"/>
          <w:szCs w:val="28"/>
        </w:rPr>
        <w:t xml:space="preserve">                              </w:t>
      </w:r>
      <w:r w:rsidRPr="00A31144">
        <w:rPr>
          <w:rFonts w:eastAsia="Calibri" w:cs="Times New Roman"/>
          <w:spacing w:val="-28"/>
          <w:szCs w:val="28"/>
        </w:rPr>
        <w:t xml:space="preserve">№ </w:t>
      </w:r>
      <w:r>
        <w:rPr>
          <w:rFonts w:eastAsia="Calibri" w:cs="Times New Roman"/>
          <w:spacing w:val="-28"/>
          <w:szCs w:val="28"/>
        </w:rPr>
        <w:t xml:space="preserve"> </w:t>
      </w:r>
      <w:r w:rsidR="00835512">
        <w:rPr>
          <w:rFonts w:eastAsia="Calibri" w:cs="Times New Roman"/>
          <w:spacing w:val="-28"/>
          <w:szCs w:val="28"/>
        </w:rPr>
        <w:t>530</w:t>
      </w:r>
    </w:p>
    <w:p w:rsidR="00850FC2" w:rsidRPr="00293F63" w:rsidRDefault="00850FC2" w:rsidP="00850FC2">
      <w:pPr>
        <w:jc w:val="both"/>
        <w:rPr>
          <w:rFonts w:ascii="Verdana" w:eastAsia="Times New Roman" w:hAnsi="Verdana" w:cs="Times New Roman"/>
          <w:color w:val="333366"/>
          <w:sz w:val="20"/>
          <w:szCs w:val="20"/>
          <w:lang w:eastAsia="ru-RU"/>
        </w:rPr>
      </w:pPr>
    </w:p>
    <w:p w:rsidR="00850FC2" w:rsidRPr="00205D71" w:rsidRDefault="00850FC2" w:rsidP="00205D71">
      <w:pPr>
        <w:spacing w:before="100" w:beforeAutospacing="1" w:after="100" w:afterAutospacing="1"/>
        <w:ind w:left="600" w:right="-1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Об основных направлениях бюджетной и налоговой политики </w:t>
      </w:r>
      <w:r w:rsidRPr="00205D71">
        <w:rPr>
          <w:rFonts w:eastAsia="Times New Roman" w:cs="Times New Roman"/>
          <w:b/>
          <w:bCs/>
          <w:szCs w:val="28"/>
          <w:lang w:eastAsia="ru-RU"/>
        </w:rPr>
        <w:br/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Pr="00205D71">
        <w:rPr>
          <w:rFonts w:eastAsia="Times New Roman" w:cs="Times New Roman"/>
          <w:b/>
          <w:bCs/>
          <w:szCs w:val="28"/>
          <w:lang w:eastAsia="ru-RU"/>
        </w:rPr>
        <w:t>муниципально</w:t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>м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образовани</w:t>
      </w:r>
      <w:r w:rsidR="00DE1234" w:rsidRPr="00205D71">
        <w:rPr>
          <w:rFonts w:eastAsia="Times New Roman" w:cs="Times New Roman"/>
          <w:b/>
          <w:bCs/>
          <w:szCs w:val="28"/>
          <w:lang w:eastAsia="ru-RU"/>
        </w:rPr>
        <w:t>и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Терский район </w:t>
      </w:r>
      <w:r w:rsidRPr="00205D71">
        <w:rPr>
          <w:rFonts w:eastAsia="Times New Roman" w:cs="Times New Roman"/>
          <w:b/>
          <w:bCs/>
          <w:szCs w:val="28"/>
          <w:lang w:eastAsia="ru-RU"/>
        </w:rPr>
        <w:br/>
        <w:t>на 201</w:t>
      </w:r>
      <w:r w:rsidR="00835512">
        <w:rPr>
          <w:rFonts w:eastAsia="Times New Roman" w:cs="Times New Roman"/>
          <w:b/>
          <w:bCs/>
          <w:szCs w:val="28"/>
          <w:lang w:eastAsia="ru-RU"/>
        </w:rPr>
        <w:t>3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201</w:t>
      </w:r>
      <w:r w:rsidR="00835512">
        <w:rPr>
          <w:rFonts w:eastAsia="Times New Roman" w:cs="Times New Roman"/>
          <w:b/>
          <w:bCs/>
          <w:szCs w:val="28"/>
          <w:lang w:eastAsia="ru-RU"/>
        </w:rPr>
        <w:t>4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и 201</w:t>
      </w:r>
      <w:r w:rsidR="00835512">
        <w:rPr>
          <w:rFonts w:eastAsia="Times New Roman" w:cs="Times New Roman"/>
          <w:b/>
          <w:bCs/>
          <w:szCs w:val="28"/>
          <w:lang w:eastAsia="ru-RU"/>
        </w:rPr>
        <w:t>5</w:t>
      </w:r>
      <w:r w:rsidRPr="00205D71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</w:p>
    <w:p w:rsidR="00DC0ED0" w:rsidRDefault="00DC0ED0"/>
    <w:p w:rsidR="00B77B3F" w:rsidRDefault="00B77B3F" w:rsidP="008521B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3E3701">
        <w:rPr>
          <w:szCs w:val="28"/>
        </w:rPr>
        <w:t xml:space="preserve">целях составления проекта </w:t>
      </w:r>
      <w:r w:rsidR="003E3701" w:rsidRPr="00B77B3F">
        <w:rPr>
          <w:szCs w:val="28"/>
        </w:rPr>
        <w:t xml:space="preserve">Решения Совета депутатов Терского района </w:t>
      </w:r>
      <w:r w:rsidR="003E3701">
        <w:rPr>
          <w:szCs w:val="28"/>
        </w:rPr>
        <w:t>"</w:t>
      </w:r>
      <w:r w:rsidR="003E3701" w:rsidRPr="00B77B3F">
        <w:rPr>
          <w:szCs w:val="28"/>
        </w:rPr>
        <w:t>О бюджете муниципального образования Терский район</w:t>
      </w:r>
      <w:r w:rsidR="003E3701">
        <w:rPr>
          <w:szCs w:val="28"/>
        </w:rPr>
        <w:t xml:space="preserve"> на 2013 год и на плановый период 2014 и 2015 годов" руководствуясь</w:t>
      </w:r>
      <w:r>
        <w:rPr>
          <w:szCs w:val="28"/>
        </w:rPr>
        <w:t xml:space="preserve"> Бюджетным </w:t>
      </w:r>
      <w:hyperlink r:id="rId5" w:history="1">
        <w:r w:rsidRPr="00FC5E86">
          <w:rPr>
            <w:szCs w:val="28"/>
          </w:rPr>
          <w:t>посланием</w:t>
        </w:r>
      </w:hyperlink>
      <w:r>
        <w:rPr>
          <w:szCs w:val="28"/>
        </w:rPr>
        <w:t xml:space="preserve"> Президента Российской Федерации от 2</w:t>
      </w:r>
      <w:r w:rsidR="003E3701">
        <w:rPr>
          <w:szCs w:val="28"/>
        </w:rPr>
        <w:t>8</w:t>
      </w:r>
      <w:r>
        <w:rPr>
          <w:szCs w:val="28"/>
        </w:rPr>
        <w:t>.06.201</w:t>
      </w:r>
      <w:r w:rsidR="003E3701">
        <w:rPr>
          <w:szCs w:val="28"/>
        </w:rPr>
        <w:t>2</w:t>
      </w:r>
      <w:r>
        <w:rPr>
          <w:szCs w:val="28"/>
        </w:rPr>
        <w:t xml:space="preserve"> "О бюджетной политике в 201</w:t>
      </w:r>
      <w:r w:rsidR="003E3701">
        <w:rPr>
          <w:szCs w:val="28"/>
        </w:rPr>
        <w:t>3</w:t>
      </w:r>
      <w:r>
        <w:rPr>
          <w:szCs w:val="28"/>
        </w:rPr>
        <w:t xml:space="preserve"> - 201</w:t>
      </w:r>
      <w:r w:rsidR="003E3701">
        <w:rPr>
          <w:szCs w:val="28"/>
        </w:rPr>
        <w:t>5</w:t>
      </w:r>
      <w:r>
        <w:rPr>
          <w:szCs w:val="28"/>
        </w:rPr>
        <w:t xml:space="preserve"> годах"</w:t>
      </w:r>
      <w:r w:rsidR="008521BB">
        <w:rPr>
          <w:szCs w:val="28"/>
        </w:rPr>
        <w:t xml:space="preserve">, </w:t>
      </w:r>
      <w:r w:rsidR="003E3701">
        <w:rPr>
          <w:szCs w:val="28"/>
        </w:rPr>
        <w:t>указами Президента Российской Федерации от 7 мая 2012 года, Концепцией бюджетного развития</w:t>
      </w:r>
      <w:r w:rsidR="009569FE">
        <w:rPr>
          <w:szCs w:val="28"/>
        </w:rPr>
        <w:t xml:space="preserve"> Мурманской области на 2013 – 2015 годы, утвержденной</w:t>
      </w:r>
      <w:proofErr w:type="gramEnd"/>
      <w:r w:rsidR="009569FE">
        <w:rPr>
          <w:szCs w:val="28"/>
        </w:rPr>
        <w:t xml:space="preserve"> </w:t>
      </w:r>
      <w:hyperlink r:id="rId6" w:history="1">
        <w:r w:rsidR="009569FE" w:rsidRPr="00FC5E86">
          <w:rPr>
            <w:szCs w:val="28"/>
          </w:rPr>
          <w:t>постановлением</w:t>
        </w:r>
      </w:hyperlink>
      <w:r w:rsidR="009569FE">
        <w:rPr>
          <w:szCs w:val="28"/>
        </w:rPr>
        <w:t xml:space="preserve"> Правительства Мурманской области от 01.06.2012 N 256-ПП, </w:t>
      </w:r>
      <w:hyperlink r:id="rId7" w:history="1">
        <w:r w:rsidR="00FC5E86" w:rsidRPr="00FC5E86">
          <w:rPr>
            <w:szCs w:val="28"/>
          </w:rPr>
          <w:t>постановлением</w:t>
        </w:r>
      </w:hyperlink>
      <w:r w:rsidR="00FC5E86">
        <w:rPr>
          <w:szCs w:val="28"/>
        </w:rPr>
        <w:t xml:space="preserve"> Правительства Мурманской области от </w:t>
      </w:r>
      <w:r w:rsidR="009569FE">
        <w:rPr>
          <w:szCs w:val="28"/>
        </w:rPr>
        <w:t>24</w:t>
      </w:r>
      <w:r w:rsidR="00FC5E86">
        <w:rPr>
          <w:szCs w:val="28"/>
        </w:rPr>
        <w:t>.0</w:t>
      </w:r>
      <w:r w:rsidR="009569FE">
        <w:rPr>
          <w:szCs w:val="28"/>
        </w:rPr>
        <w:t>8</w:t>
      </w:r>
      <w:r w:rsidR="00FC5E86">
        <w:rPr>
          <w:szCs w:val="28"/>
        </w:rPr>
        <w:t>.201</w:t>
      </w:r>
      <w:r w:rsidR="009569FE">
        <w:rPr>
          <w:szCs w:val="28"/>
        </w:rPr>
        <w:t>2</w:t>
      </w:r>
      <w:r w:rsidR="00FC5E86">
        <w:rPr>
          <w:szCs w:val="28"/>
        </w:rPr>
        <w:t xml:space="preserve"> N </w:t>
      </w:r>
      <w:r w:rsidR="009569FE">
        <w:rPr>
          <w:szCs w:val="28"/>
        </w:rPr>
        <w:t>422</w:t>
      </w:r>
      <w:r w:rsidR="00FC5E86">
        <w:rPr>
          <w:szCs w:val="28"/>
        </w:rPr>
        <w:t>-ПП "Об основных направлениях бюджетной и налоговой политики в Мурманской области на 201</w:t>
      </w:r>
      <w:r w:rsidR="009569FE">
        <w:rPr>
          <w:szCs w:val="28"/>
        </w:rPr>
        <w:t>3</w:t>
      </w:r>
      <w:r w:rsidR="00FC5E86">
        <w:rPr>
          <w:szCs w:val="28"/>
        </w:rPr>
        <w:t xml:space="preserve"> год и на плановый период 201</w:t>
      </w:r>
      <w:r w:rsidR="009569FE">
        <w:rPr>
          <w:szCs w:val="28"/>
        </w:rPr>
        <w:t>4</w:t>
      </w:r>
      <w:r w:rsidR="00FC5E86">
        <w:rPr>
          <w:szCs w:val="28"/>
        </w:rPr>
        <w:t xml:space="preserve"> и 201</w:t>
      </w:r>
      <w:r w:rsidR="009569FE">
        <w:rPr>
          <w:szCs w:val="28"/>
        </w:rPr>
        <w:t>5</w:t>
      </w:r>
      <w:r w:rsidR="00FC5E86">
        <w:rPr>
          <w:szCs w:val="28"/>
        </w:rPr>
        <w:t xml:space="preserve"> годов" </w:t>
      </w:r>
    </w:p>
    <w:p w:rsidR="00B77B3F" w:rsidRPr="00205D71" w:rsidRDefault="00B77B3F" w:rsidP="00B77B3F">
      <w:pPr>
        <w:jc w:val="both"/>
        <w:rPr>
          <w:rFonts w:eastAsia="Times New Roman" w:cs="Times New Roman"/>
          <w:szCs w:val="28"/>
          <w:lang w:eastAsia="ru-RU"/>
        </w:rPr>
      </w:pPr>
      <w:r w:rsidRPr="00205D71">
        <w:rPr>
          <w:rFonts w:eastAsia="Times New Roman" w:cs="Times New Roman"/>
          <w:b/>
          <w:bCs/>
          <w:szCs w:val="28"/>
          <w:lang w:eastAsia="ru-RU"/>
        </w:rPr>
        <w:t>ПОСТАНОВЛЯЮ: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прилагаемые </w:t>
      </w:r>
      <w:hyperlink r:id="rId8" w:history="1">
        <w:r w:rsidRPr="00FC5E86">
          <w:rPr>
            <w:szCs w:val="28"/>
          </w:rPr>
          <w:t>Основные направления</w:t>
        </w:r>
      </w:hyperlink>
      <w:r>
        <w:rPr>
          <w:szCs w:val="28"/>
        </w:rPr>
        <w:t xml:space="preserve"> бюджетной и налоговой политики в </w:t>
      </w:r>
      <w:r w:rsidR="008521BB" w:rsidRPr="00FC5E86">
        <w:rPr>
          <w:rFonts w:eastAsia="Times New Roman" w:cs="Times New Roman"/>
          <w:szCs w:val="28"/>
          <w:lang w:eastAsia="ru-RU"/>
        </w:rPr>
        <w:t>муниципальном образовании Терский район</w:t>
      </w:r>
      <w:r w:rsidR="008521BB">
        <w:rPr>
          <w:szCs w:val="28"/>
        </w:rPr>
        <w:t xml:space="preserve"> </w:t>
      </w:r>
      <w:r>
        <w:rPr>
          <w:szCs w:val="28"/>
        </w:rPr>
        <w:t>на 201</w:t>
      </w:r>
      <w:r w:rsidR="004634CC">
        <w:rPr>
          <w:szCs w:val="28"/>
        </w:rPr>
        <w:t>3</w:t>
      </w:r>
      <w:r>
        <w:rPr>
          <w:szCs w:val="28"/>
        </w:rPr>
        <w:t xml:space="preserve"> год и на плановый период 201</w:t>
      </w:r>
      <w:r w:rsidR="004634CC">
        <w:rPr>
          <w:szCs w:val="28"/>
        </w:rPr>
        <w:t>4</w:t>
      </w:r>
      <w:r>
        <w:rPr>
          <w:szCs w:val="28"/>
        </w:rPr>
        <w:t xml:space="preserve"> и 201</w:t>
      </w:r>
      <w:r w:rsidR="004634CC">
        <w:rPr>
          <w:szCs w:val="28"/>
        </w:rPr>
        <w:t>5</w:t>
      </w:r>
      <w:r>
        <w:rPr>
          <w:szCs w:val="28"/>
        </w:rPr>
        <w:t xml:space="preserve"> годов (далее - Основные направления).</w:t>
      </w:r>
    </w:p>
    <w:p w:rsidR="00C32BD6" w:rsidRDefault="00B77B3F" w:rsidP="00C32B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2. </w:t>
      </w:r>
      <w:r w:rsidR="002E7FEB">
        <w:rPr>
          <w:szCs w:val="28"/>
        </w:rPr>
        <w:t>Г</w:t>
      </w:r>
      <w:r w:rsidR="00C32BD6" w:rsidRPr="001B5058">
        <w:rPr>
          <w:rFonts w:eastAsia="Times New Roman" w:cs="Times New Roman"/>
          <w:szCs w:val="28"/>
          <w:lang w:eastAsia="ru-RU"/>
        </w:rPr>
        <w:t xml:space="preserve">лавным распорядителям средств районного бюджета, органам местного самоуправления в своей деятельности руководствоваться Основными направлениями. </w:t>
      </w:r>
    </w:p>
    <w:p w:rsidR="002E7FEB" w:rsidRDefault="002E7FEB" w:rsidP="00C32B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Рекомендовать органам местного самоупра</w:t>
      </w:r>
      <w:r w:rsidR="005A398C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ления поселений Терского района </w:t>
      </w:r>
      <w:r w:rsidR="005A398C">
        <w:rPr>
          <w:rFonts w:eastAsia="Times New Roman" w:cs="Times New Roman"/>
          <w:szCs w:val="28"/>
          <w:lang w:eastAsia="ru-RU"/>
        </w:rPr>
        <w:t xml:space="preserve">учитывать положения, установленные настоящим постановлением при составлении проектов  решений о местных бюджетах на </w:t>
      </w:r>
      <w:r w:rsidR="005A398C" w:rsidRPr="004634CC">
        <w:rPr>
          <w:szCs w:val="28"/>
        </w:rPr>
        <w:t xml:space="preserve">2013 год </w:t>
      </w:r>
      <w:r w:rsidR="005A398C">
        <w:rPr>
          <w:szCs w:val="28"/>
        </w:rPr>
        <w:t xml:space="preserve"> (</w:t>
      </w:r>
      <w:r w:rsidR="005A398C" w:rsidRPr="004634CC">
        <w:rPr>
          <w:szCs w:val="28"/>
        </w:rPr>
        <w:t>на 2013 год и на плановый период 2014 и 2015 годов</w:t>
      </w:r>
      <w:r w:rsidR="005A398C">
        <w:rPr>
          <w:szCs w:val="28"/>
        </w:rPr>
        <w:t>), принимаемых соответствующими представительными органами.</w:t>
      </w:r>
    </w:p>
    <w:p w:rsidR="005A398C" w:rsidRPr="005A398C" w:rsidRDefault="005A398C" w:rsidP="005A398C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4634CC" w:rsidRPr="004634CC">
        <w:rPr>
          <w:szCs w:val="28"/>
        </w:rPr>
        <w:t xml:space="preserve">. Признать утратившими  силу постановление Администрации Терского района от 30.08.2011 </w:t>
      </w:r>
      <w:r w:rsidR="004634CC">
        <w:rPr>
          <w:szCs w:val="28"/>
        </w:rPr>
        <w:t>N</w:t>
      </w:r>
      <w:r w:rsidR="004634CC" w:rsidRPr="004634CC">
        <w:rPr>
          <w:szCs w:val="28"/>
        </w:rPr>
        <w:t xml:space="preserve"> 369 </w:t>
      </w:r>
      <w:r w:rsidR="004634CC">
        <w:rPr>
          <w:szCs w:val="28"/>
        </w:rPr>
        <w:t>"</w:t>
      </w:r>
      <w:r w:rsidR="004634CC" w:rsidRPr="004634CC">
        <w:rPr>
          <w:szCs w:val="28"/>
        </w:rPr>
        <w:t>Об основных направлениях бюджетной и налоговой политики в муниципальном образовании</w:t>
      </w:r>
      <w:r w:rsidR="004634CC">
        <w:rPr>
          <w:szCs w:val="28"/>
        </w:rPr>
        <w:t xml:space="preserve"> Терский район </w:t>
      </w:r>
      <w:r w:rsidR="004634CC" w:rsidRPr="004634CC">
        <w:rPr>
          <w:szCs w:val="28"/>
        </w:rPr>
        <w:t>на 201</w:t>
      </w:r>
      <w:r w:rsidR="001C7F66">
        <w:rPr>
          <w:szCs w:val="28"/>
        </w:rPr>
        <w:t>2</w:t>
      </w:r>
      <w:r w:rsidR="004634CC" w:rsidRPr="004634CC">
        <w:rPr>
          <w:szCs w:val="28"/>
        </w:rPr>
        <w:t xml:space="preserve"> год и на плановый период 201</w:t>
      </w:r>
      <w:r w:rsidR="001C7F66">
        <w:rPr>
          <w:szCs w:val="28"/>
        </w:rPr>
        <w:t>3</w:t>
      </w:r>
      <w:r w:rsidR="004634CC" w:rsidRPr="004634CC">
        <w:rPr>
          <w:szCs w:val="28"/>
        </w:rPr>
        <w:t xml:space="preserve"> и 201</w:t>
      </w:r>
      <w:r w:rsidR="001C7F66">
        <w:rPr>
          <w:szCs w:val="28"/>
        </w:rPr>
        <w:t>4</w:t>
      </w:r>
      <w:r w:rsidR="004634CC" w:rsidRPr="004634CC">
        <w:rPr>
          <w:szCs w:val="28"/>
        </w:rPr>
        <w:t xml:space="preserve"> годов</w:t>
      </w:r>
      <w:r w:rsidR="004634CC">
        <w:rPr>
          <w:szCs w:val="28"/>
        </w:rPr>
        <w:t>"</w:t>
      </w:r>
      <w:r w:rsidR="001C7F66">
        <w:rPr>
          <w:szCs w:val="28"/>
        </w:rPr>
        <w:t>.</w:t>
      </w:r>
    </w:p>
    <w:p w:rsidR="00B77B3F" w:rsidRPr="00270D7A" w:rsidRDefault="00270D7A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D7A">
        <w:rPr>
          <w:szCs w:val="28"/>
        </w:rPr>
        <w:t>5. Постановление подлежит обнародованию и размещению на официальном сайте администрации Терского района в сети  «Интернет».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2BD6" w:rsidRDefault="00C32BD6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2BD6" w:rsidRPr="00D7329A" w:rsidRDefault="007A3ABE" w:rsidP="00D7329A">
      <w:pPr>
        <w:jc w:val="both"/>
        <w:rPr>
          <w:rFonts w:eastAsia="Times New Roman" w:cs="Times New Roman"/>
          <w:bCs/>
          <w:szCs w:val="28"/>
          <w:lang w:eastAsia="ru-RU"/>
        </w:rPr>
      </w:pPr>
      <w:proofErr w:type="spellStart"/>
      <w:r>
        <w:rPr>
          <w:rFonts w:eastAsia="Times New Roman" w:cs="Times New Roman"/>
          <w:bCs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>.</w:t>
      </w:r>
      <w:r w:rsidR="0068628F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>ы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 xml:space="preserve"> администрации Терского района             </w:t>
      </w: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="00C32BD6" w:rsidRPr="00FC5E86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1B5058">
        <w:rPr>
          <w:rFonts w:eastAsia="Times New Roman" w:cs="Times New Roman"/>
          <w:bCs/>
          <w:szCs w:val="28"/>
          <w:lang w:eastAsia="ru-RU"/>
        </w:rPr>
        <w:t>Н.А.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B5058">
        <w:rPr>
          <w:rFonts w:eastAsia="Times New Roman" w:cs="Times New Roman"/>
          <w:bCs/>
          <w:szCs w:val="28"/>
          <w:lang w:eastAsia="ru-RU"/>
        </w:rPr>
        <w:t xml:space="preserve">Самойленко </w:t>
      </w:r>
    </w:p>
    <w:p w:rsidR="00D7329A" w:rsidRDefault="00D7329A" w:rsidP="00270D7A">
      <w:pPr>
        <w:autoSpaceDE w:val="0"/>
        <w:autoSpaceDN w:val="0"/>
        <w:adjustRightInd w:val="0"/>
        <w:jc w:val="both"/>
        <w:rPr>
          <w:sz w:val="22"/>
        </w:rPr>
      </w:pPr>
    </w:p>
    <w:p w:rsidR="009526B6" w:rsidRDefault="009526B6" w:rsidP="00B77B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77B3F" w:rsidRPr="00734BE6" w:rsidRDefault="00B77B3F" w:rsidP="00B77B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34BE6">
        <w:rPr>
          <w:szCs w:val="28"/>
        </w:rPr>
        <w:lastRenderedPageBreak/>
        <w:t>Утверждены</w:t>
      </w:r>
    </w:p>
    <w:p w:rsidR="00B77B3F" w:rsidRPr="00734BE6" w:rsidRDefault="00B77B3F" w:rsidP="00B77B3F">
      <w:pPr>
        <w:autoSpaceDE w:val="0"/>
        <w:autoSpaceDN w:val="0"/>
        <w:adjustRightInd w:val="0"/>
        <w:jc w:val="right"/>
        <w:rPr>
          <w:szCs w:val="28"/>
        </w:rPr>
      </w:pPr>
      <w:r w:rsidRPr="00734BE6">
        <w:rPr>
          <w:szCs w:val="28"/>
        </w:rPr>
        <w:t>постановлением</w:t>
      </w:r>
    </w:p>
    <w:p w:rsidR="00B77B3F" w:rsidRPr="00734BE6" w:rsidRDefault="00C32BD6" w:rsidP="00C32BD6">
      <w:pPr>
        <w:autoSpaceDE w:val="0"/>
        <w:autoSpaceDN w:val="0"/>
        <w:adjustRightInd w:val="0"/>
        <w:jc w:val="right"/>
        <w:rPr>
          <w:szCs w:val="28"/>
        </w:rPr>
      </w:pPr>
      <w:r w:rsidRPr="00734BE6">
        <w:rPr>
          <w:szCs w:val="28"/>
        </w:rPr>
        <w:t xml:space="preserve">Администрации Терского района </w:t>
      </w:r>
      <w:r w:rsidRPr="00734BE6">
        <w:rPr>
          <w:szCs w:val="28"/>
        </w:rPr>
        <w:br/>
        <w:t>от 30.08.201</w:t>
      </w:r>
      <w:r w:rsidR="003E3701">
        <w:rPr>
          <w:szCs w:val="28"/>
        </w:rPr>
        <w:t>2</w:t>
      </w:r>
      <w:r w:rsidRPr="00734BE6">
        <w:rPr>
          <w:szCs w:val="28"/>
        </w:rPr>
        <w:t xml:space="preserve"> №</w:t>
      </w:r>
      <w:r w:rsidR="001E2B63" w:rsidRPr="00734BE6">
        <w:rPr>
          <w:szCs w:val="28"/>
        </w:rPr>
        <w:t xml:space="preserve"> </w:t>
      </w:r>
      <w:r w:rsidR="003E3701">
        <w:rPr>
          <w:szCs w:val="28"/>
        </w:rPr>
        <w:t>530</w:t>
      </w:r>
    </w:p>
    <w:p w:rsidR="00C32BD6" w:rsidRPr="00734BE6" w:rsidRDefault="00C32BD6" w:rsidP="00C32BD6">
      <w:pPr>
        <w:autoSpaceDE w:val="0"/>
        <w:autoSpaceDN w:val="0"/>
        <w:adjustRightInd w:val="0"/>
        <w:jc w:val="right"/>
        <w:rPr>
          <w:szCs w:val="28"/>
        </w:rPr>
      </w:pPr>
    </w:p>
    <w:p w:rsidR="00B77B3F" w:rsidRPr="00734BE6" w:rsidRDefault="00B77B3F" w:rsidP="00B77B3F">
      <w:pPr>
        <w:pStyle w:val="ConsPlusTitle"/>
        <w:widowControl/>
        <w:jc w:val="center"/>
      </w:pPr>
      <w:r w:rsidRPr="00734BE6">
        <w:t>ОСНОВНЫЕ НАПРАВЛЕНИЯ</w:t>
      </w:r>
    </w:p>
    <w:p w:rsidR="00B77B3F" w:rsidRPr="00734BE6" w:rsidRDefault="00B77B3F" w:rsidP="00B77B3F">
      <w:pPr>
        <w:pStyle w:val="ConsPlusTitle"/>
        <w:widowControl/>
        <w:jc w:val="center"/>
      </w:pPr>
      <w:r w:rsidRPr="00734BE6">
        <w:t xml:space="preserve">БЮДЖЕТНОЙ И НАЛОГОВОЙ ПОЛИТИКИ В </w:t>
      </w:r>
      <w:r w:rsidR="00C32BD6" w:rsidRPr="00734BE6">
        <w:t>МУНИЦИПАЛЬНОМ ОБРАЗОВАНИ</w:t>
      </w:r>
      <w:r w:rsidR="00DE1234" w:rsidRPr="00734BE6">
        <w:t>И</w:t>
      </w:r>
      <w:r w:rsidR="00C32BD6" w:rsidRPr="00734BE6">
        <w:t xml:space="preserve"> ТЕРСКИЙ РАЙОН</w:t>
      </w:r>
      <w:r w:rsidR="00C32BD6" w:rsidRPr="00734BE6">
        <w:rPr>
          <w:color w:val="333366"/>
        </w:rPr>
        <w:t xml:space="preserve"> </w:t>
      </w:r>
      <w:r w:rsidRPr="00734BE6">
        <w:t>НА 201</w:t>
      </w:r>
      <w:r w:rsidR="007A3ABE">
        <w:t>3</w:t>
      </w:r>
      <w:r w:rsidRPr="00734BE6">
        <w:t xml:space="preserve"> ГОД И НА ПЛАНОВЫЙ ПЕРИОД 201</w:t>
      </w:r>
      <w:r w:rsidR="007A3ABE">
        <w:t>4</w:t>
      </w:r>
      <w:proofErr w:type="gramStart"/>
      <w:r w:rsidRPr="00734BE6">
        <w:t xml:space="preserve"> И</w:t>
      </w:r>
      <w:proofErr w:type="gramEnd"/>
      <w:r w:rsidRPr="00734BE6">
        <w:t xml:space="preserve"> 201</w:t>
      </w:r>
      <w:r w:rsidR="007A3ABE">
        <w:t>5</w:t>
      </w:r>
      <w:r w:rsidRPr="00734BE6">
        <w:t xml:space="preserve"> ГОДОВ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4679D2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34BE6">
        <w:rPr>
          <w:szCs w:val="28"/>
        </w:rPr>
        <w:t xml:space="preserve">В соответствии с Бюджетным </w:t>
      </w:r>
      <w:hyperlink r:id="rId9" w:history="1">
        <w:r w:rsidRPr="00734BE6">
          <w:rPr>
            <w:color w:val="0000FF"/>
            <w:szCs w:val="28"/>
          </w:rPr>
          <w:t>посланием</w:t>
        </w:r>
      </w:hyperlink>
      <w:r w:rsidRPr="00734BE6">
        <w:rPr>
          <w:szCs w:val="28"/>
        </w:rPr>
        <w:t xml:space="preserve"> Президента Российской Федерации от 2</w:t>
      </w:r>
      <w:r w:rsidR="007A3ABE">
        <w:rPr>
          <w:szCs w:val="28"/>
        </w:rPr>
        <w:t>8</w:t>
      </w:r>
      <w:r w:rsidRPr="00734BE6">
        <w:rPr>
          <w:szCs w:val="28"/>
        </w:rPr>
        <w:t>.06.201</w:t>
      </w:r>
      <w:r w:rsidR="007A3ABE">
        <w:rPr>
          <w:szCs w:val="28"/>
        </w:rPr>
        <w:t>2</w:t>
      </w:r>
      <w:r w:rsidRPr="00734BE6">
        <w:rPr>
          <w:szCs w:val="28"/>
        </w:rPr>
        <w:t xml:space="preserve"> "О бюджетной политике в 201</w:t>
      </w:r>
      <w:r w:rsidR="007A3ABE">
        <w:rPr>
          <w:szCs w:val="28"/>
        </w:rPr>
        <w:t>3</w:t>
      </w:r>
      <w:r w:rsidRPr="00734BE6">
        <w:rPr>
          <w:szCs w:val="28"/>
        </w:rPr>
        <w:t xml:space="preserve"> - 201</w:t>
      </w:r>
      <w:r w:rsidR="007A3ABE">
        <w:rPr>
          <w:szCs w:val="28"/>
        </w:rPr>
        <w:t>5</w:t>
      </w:r>
      <w:r w:rsidRPr="00734BE6">
        <w:rPr>
          <w:szCs w:val="28"/>
        </w:rPr>
        <w:t xml:space="preserve"> годах"</w:t>
      </w:r>
      <w:r w:rsidR="00DE1234" w:rsidRPr="00734BE6">
        <w:rPr>
          <w:szCs w:val="28"/>
        </w:rPr>
        <w:t xml:space="preserve">, </w:t>
      </w:r>
      <w:r w:rsidR="007A3ABE">
        <w:rPr>
          <w:szCs w:val="28"/>
        </w:rPr>
        <w:t xml:space="preserve">указами Президента Российской Федерации от 7 мая 2012 года, Концепцией бюджетного развития Мурманской области на 2013 – 2015 годы, утвержденной </w:t>
      </w:r>
      <w:hyperlink r:id="rId10" w:history="1">
        <w:r w:rsidR="007A3ABE" w:rsidRPr="00FC5E86">
          <w:rPr>
            <w:szCs w:val="28"/>
          </w:rPr>
          <w:t>постановлением</w:t>
        </w:r>
      </w:hyperlink>
      <w:r w:rsidR="007A3ABE">
        <w:rPr>
          <w:szCs w:val="28"/>
        </w:rPr>
        <w:t xml:space="preserve"> Правительства Мурманской области от 01.06.2012 N 256-ПП, </w:t>
      </w:r>
      <w:hyperlink r:id="rId11" w:history="1">
        <w:r w:rsidR="007A3ABE" w:rsidRPr="00FC5E86">
          <w:rPr>
            <w:szCs w:val="28"/>
          </w:rPr>
          <w:t>постановлением</w:t>
        </w:r>
      </w:hyperlink>
      <w:r w:rsidR="007A3ABE">
        <w:rPr>
          <w:szCs w:val="28"/>
        </w:rPr>
        <w:t xml:space="preserve"> Правительства Мурманской области от 24.08.2012 N 422-ПП "Об основных направлениях бюджетной и налоговой политики в</w:t>
      </w:r>
      <w:proofErr w:type="gramEnd"/>
      <w:r w:rsidR="007A3ABE">
        <w:rPr>
          <w:szCs w:val="28"/>
        </w:rPr>
        <w:t xml:space="preserve"> </w:t>
      </w:r>
      <w:proofErr w:type="gramStart"/>
      <w:r w:rsidR="007A3ABE">
        <w:rPr>
          <w:szCs w:val="28"/>
        </w:rPr>
        <w:t xml:space="preserve">Мурманской области на 2013 год и на плановый период 2014 и 2015 годов" </w:t>
      </w:r>
      <w:r w:rsidRPr="00734BE6">
        <w:rPr>
          <w:szCs w:val="28"/>
        </w:rPr>
        <w:t xml:space="preserve"> бюджетная и налоговая политика </w:t>
      </w:r>
      <w:r w:rsidR="0016390E" w:rsidRPr="00734BE6">
        <w:rPr>
          <w:szCs w:val="28"/>
        </w:rPr>
        <w:t>муниципального образования</w:t>
      </w:r>
      <w:r w:rsidR="00DE1234" w:rsidRPr="00734BE6">
        <w:rPr>
          <w:szCs w:val="28"/>
        </w:rPr>
        <w:t xml:space="preserve"> Терск</w:t>
      </w:r>
      <w:r w:rsidR="0016390E" w:rsidRPr="00734BE6">
        <w:rPr>
          <w:szCs w:val="28"/>
        </w:rPr>
        <w:t>ий</w:t>
      </w:r>
      <w:r w:rsidR="00DE1234" w:rsidRPr="00734BE6">
        <w:rPr>
          <w:szCs w:val="28"/>
        </w:rPr>
        <w:t xml:space="preserve"> район</w:t>
      </w:r>
      <w:r w:rsidRPr="00734BE6">
        <w:rPr>
          <w:szCs w:val="28"/>
        </w:rPr>
        <w:t xml:space="preserve"> на 201</w:t>
      </w:r>
      <w:r w:rsidR="007A3ABE">
        <w:rPr>
          <w:szCs w:val="28"/>
        </w:rPr>
        <w:t>3</w:t>
      </w:r>
      <w:r w:rsidRPr="00734BE6">
        <w:rPr>
          <w:szCs w:val="28"/>
        </w:rPr>
        <w:t xml:space="preserve"> год и на плановый период 201</w:t>
      </w:r>
      <w:r w:rsidR="007A3ABE">
        <w:rPr>
          <w:szCs w:val="28"/>
        </w:rPr>
        <w:t>4</w:t>
      </w:r>
      <w:r w:rsidRPr="00734BE6">
        <w:rPr>
          <w:szCs w:val="28"/>
        </w:rPr>
        <w:t xml:space="preserve"> и 201</w:t>
      </w:r>
      <w:r w:rsidR="007A3ABE">
        <w:rPr>
          <w:szCs w:val="28"/>
        </w:rPr>
        <w:t>5</w:t>
      </w:r>
      <w:r w:rsidRPr="00734BE6">
        <w:rPr>
          <w:szCs w:val="28"/>
        </w:rPr>
        <w:t xml:space="preserve"> годов в первую очередь будет направлена на </w:t>
      </w:r>
      <w:r w:rsidR="006E30E7">
        <w:rPr>
          <w:szCs w:val="28"/>
        </w:rPr>
        <w:t xml:space="preserve">сохранение социальной и финансовой стабильности </w:t>
      </w:r>
      <w:r w:rsidR="002E7FEB">
        <w:rPr>
          <w:szCs w:val="28"/>
        </w:rPr>
        <w:t>муниципального образования Терский район</w:t>
      </w:r>
      <w:r w:rsidR="006E30E7">
        <w:rPr>
          <w:szCs w:val="28"/>
        </w:rPr>
        <w:t>, создание условий для устойчивого социально-экономического развития района, полномасштабное внедрение программно-целевого принципа управления общественными</w:t>
      </w:r>
      <w:proofErr w:type="gramEnd"/>
      <w:r w:rsidR="006E30E7">
        <w:rPr>
          <w:szCs w:val="28"/>
        </w:rPr>
        <w:t xml:space="preserve"> финансами,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</w:t>
      </w:r>
      <w:r w:rsidR="004679D2">
        <w:rPr>
          <w:szCs w:val="28"/>
        </w:rPr>
        <w:t xml:space="preserve"> бюджетных расходов, обеспечение взаимосвязи направлений бюджетных расходов </w:t>
      </w:r>
      <w:r w:rsidR="002E7FEB">
        <w:rPr>
          <w:szCs w:val="28"/>
        </w:rPr>
        <w:t>муниципального образования Терский район</w:t>
      </w:r>
      <w:r w:rsidR="002E7FEB" w:rsidRPr="002E7FEB">
        <w:rPr>
          <w:szCs w:val="28"/>
        </w:rPr>
        <w:t xml:space="preserve"> </w:t>
      </w:r>
      <w:r w:rsidR="004679D2">
        <w:rPr>
          <w:szCs w:val="28"/>
        </w:rPr>
        <w:t>со</w:t>
      </w:r>
      <w:r w:rsidR="006E30E7">
        <w:rPr>
          <w:szCs w:val="28"/>
        </w:rPr>
        <w:t xml:space="preserve"> </w:t>
      </w:r>
      <w:hyperlink r:id="rId12" w:history="1">
        <w:r w:rsidR="004679D2">
          <w:rPr>
            <w:color w:val="0000FF"/>
            <w:szCs w:val="28"/>
          </w:rPr>
          <w:t>Стратегией</w:t>
        </w:r>
      </w:hyperlink>
      <w:r w:rsidRPr="00734BE6">
        <w:rPr>
          <w:szCs w:val="28"/>
        </w:rPr>
        <w:t xml:space="preserve"> социально-экономического развития Мурманской области до 202</w:t>
      </w:r>
      <w:r w:rsidR="004679D2">
        <w:rPr>
          <w:szCs w:val="28"/>
        </w:rPr>
        <w:t>0</w:t>
      </w:r>
      <w:r w:rsidRPr="00734BE6">
        <w:rPr>
          <w:szCs w:val="28"/>
        </w:rPr>
        <w:t xml:space="preserve"> года</w:t>
      </w:r>
      <w:r w:rsidR="004679D2">
        <w:rPr>
          <w:szCs w:val="28"/>
        </w:rPr>
        <w:t xml:space="preserve"> и на период до 2025 года.</w:t>
      </w:r>
    </w:p>
    <w:p w:rsidR="00B77B3F" w:rsidRPr="00734BE6" w:rsidRDefault="004A1F4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целей бюджетной и налоговой политики</w:t>
      </w:r>
      <w:r w:rsidR="00586543">
        <w:rPr>
          <w:szCs w:val="28"/>
        </w:rPr>
        <w:t xml:space="preserve"> в муниципальном образовании Терский район необходимо совершенствование механизмов, направленных на решение следующих задач</w:t>
      </w:r>
      <w:r w:rsidR="00B77B3F" w:rsidRPr="00734BE6">
        <w:rPr>
          <w:szCs w:val="28"/>
        </w:rPr>
        <w:t>: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- </w:t>
      </w:r>
      <w:r w:rsidR="00586543">
        <w:rPr>
          <w:szCs w:val="28"/>
        </w:rPr>
        <w:t xml:space="preserve">обеспечение финансовой устойчивости и стабильности  местного бюджета, в том числе за счет </w:t>
      </w:r>
      <w:r w:rsidRPr="00734BE6">
        <w:rPr>
          <w:szCs w:val="28"/>
        </w:rPr>
        <w:t>осуществлени</w:t>
      </w:r>
      <w:r w:rsidR="00586543">
        <w:rPr>
          <w:szCs w:val="28"/>
        </w:rPr>
        <w:t>я</w:t>
      </w:r>
      <w:r w:rsidRPr="00734BE6">
        <w:rPr>
          <w:szCs w:val="28"/>
        </w:rPr>
        <w:t xml:space="preserve"> бюджетного планирования</w:t>
      </w:r>
      <w:r w:rsidR="00586543">
        <w:rPr>
          <w:szCs w:val="28"/>
        </w:rPr>
        <w:t xml:space="preserve"> исходя</w:t>
      </w:r>
      <w:r w:rsidRPr="00734BE6">
        <w:rPr>
          <w:szCs w:val="28"/>
        </w:rPr>
        <w:t xml:space="preserve"> </w:t>
      </w:r>
      <w:r w:rsidR="00586543">
        <w:rPr>
          <w:szCs w:val="28"/>
        </w:rPr>
        <w:t>из</w:t>
      </w:r>
      <w:r w:rsidRPr="00734BE6">
        <w:rPr>
          <w:szCs w:val="28"/>
        </w:rPr>
        <w:t xml:space="preserve"> умеренно</w:t>
      </w:r>
      <w:r w:rsidR="00586543">
        <w:rPr>
          <w:szCs w:val="28"/>
        </w:rPr>
        <w:t>-</w:t>
      </w:r>
      <w:r w:rsidRPr="00734BE6">
        <w:rPr>
          <w:szCs w:val="28"/>
        </w:rPr>
        <w:t>оптимистических оцен</w:t>
      </w:r>
      <w:r w:rsidR="00586543">
        <w:rPr>
          <w:szCs w:val="28"/>
        </w:rPr>
        <w:t>о</w:t>
      </w:r>
      <w:r w:rsidRPr="00734BE6">
        <w:rPr>
          <w:szCs w:val="28"/>
        </w:rPr>
        <w:t xml:space="preserve">к перспектив </w:t>
      </w:r>
      <w:r w:rsidR="00586543">
        <w:rPr>
          <w:szCs w:val="28"/>
        </w:rPr>
        <w:t xml:space="preserve">развития </w:t>
      </w:r>
      <w:r w:rsidRPr="00734BE6">
        <w:rPr>
          <w:szCs w:val="28"/>
        </w:rPr>
        <w:t>экономики;</w:t>
      </w:r>
    </w:p>
    <w:p w:rsidR="00B54D3F" w:rsidRPr="00734BE6" w:rsidRDefault="00B54D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поддержание эффективной и стабильной налоговой системы, обеспечивающей бюджетную устойчивость в среднесрочной и долгосрочной перспективе;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- обеспечение долгосрочной сбалансированности </w:t>
      </w:r>
      <w:r w:rsidR="00B54D3F" w:rsidRPr="00734BE6">
        <w:rPr>
          <w:szCs w:val="28"/>
        </w:rPr>
        <w:t>бюджета муниципального образования Терский район</w:t>
      </w:r>
      <w:r w:rsidR="00B54D3F">
        <w:rPr>
          <w:szCs w:val="28"/>
        </w:rPr>
        <w:t xml:space="preserve"> за счет ограничения и</w:t>
      </w:r>
      <w:r w:rsidR="00B54D3F" w:rsidRPr="00734BE6">
        <w:rPr>
          <w:szCs w:val="28"/>
        </w:rPr>
        <w:t xml:space="preserve"> </w:t>
      </w:r>
      <w:r w:rsidRPr="00734BE6">
        <w:rPr>
          <w:szCs w:val="28"/>
        </w:rPr>
        <w:t>последующе</w:t>
      </w:r>
      <w:r w:rsidR="00B54D3F">
        <w:rPr>
          <w:szCs w:val="28"/>
        </w:rPr>
        <w:t>го</w:t>
      </w:r>
      <w:r w:rsidRPr="00734BE6">
        <w:rPr>
          <w:szCs w:val="28"/>
        </w:rPr>
        <w:t xml:space="preserve"> снижени</w:t>
      </w:r>
      <w:r w:rsidR="00B54D3F">
        <w:rPr>
          <w:szCs w:val="28"/>
        </w:rPr>
        <w:t>я бюджетного</w:t>
      </w:r>
      <w:r w:rsidRPr="00734BE6">
        <w:rPr>
          <w:szCs w:val="28"/>
        </w:rPr>
        <w:t xml:space="preserve"> дефицита и </w:t>
      </w:r>
      <w:r w:rsidR="00B54D3F">
        <w:rPr>
          <w:szCs w:val="28"/>
        </w:rPr>
        <w:t>недопущения увеличения принимаемых расходных обязательств, не обеспеченных доходными источниками их реализации</w:t>
      </w:r>
      <w:r w:rsidRPr="00734BE6">
        <w:rPr>
          <w:szCs w:val="28"/>
        </w:rPr>
        <w:t>;</w:t>
      </w:r>
    </w:p>
    <w:p w:rsidR="00485A0A" w:rsidRDefault="00485A0A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- формирование и исполнение </w:t>
      </w:r>
      <w:r w:rsidRPr="00734BE6">
        <w:rPr>
          <w:szCs w:val="28"/>
        </w:rPr>
        <w:t>бюджета муниципального образования Терский район</w:t>
      </w:r>
      <w:r>
        <w:rPr>
          <w:szCs w:val="28"/>
        </w:rPr>
        <w:t xml:space="preserve"> в программном формате, внедрение программно-целевого принципа организации органов местного самоуправления Терского района;</w:t>
      </w:r>
    </w:p>
    <w:p w:rsidR="00485A0A" w:rsidRDefault="00485A0A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взаимоувязка</w:t>
      </w:r>
      <w:proofErr w:type="spellEnd"/>
      <w:r>
        <w:rPr>
          <w:szCs w:val="28"/>
        </w:rPr>
        <w:t xml:space="preserve"> подведения итогов исполнения бюджета и</w:t>
      </w:r>
      <w:r w:rsidR="008A2B54">
        <w:rPr>
          <w:szCs w:val="28"/>
        </w:rPr>
        <w:t xml:space="preserve"> </w:t>
      </w:r>
      <w:r>
        <w:rPr>
          <w:szCs w:val="28"/>
        </w:rPr>
        <w:t>анализа достигнутых результатов в социально-экономической сфере;</w:t>
      </w:r>
    </w:p>
    <w:p w:rsidR="00485A0A" w:rsidRDefault="00485A0A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совершенствование системы межбюджетных отношений и качества управления муниципальными финансами;</w:t>
      </w:r>
    </w:p>
    <w:p w:rsidR="00485A0A" w:rsidRDefault="00485A0A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сти</w:t>
      </w:r>
      <w:r w:rsidR="008A2B54">
        <w:rPr>
          <w:szCs w:val="28"/>
        </w:rPr>
        <w:t>мулирование финансовой самостоя</w:t>
      </w:r>
      <w:r>
        <w:rPr>
          <w:szCs w:val="28"/>
        </w:rPr>
        <w:t>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</w:t>
      </w:r>
      <w:r w:rsidR="008A2B54">
        <w:rPr>
          <w:szCs w:val="28"/>
        </w:rPr>
        <w:t>;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- </w:t>
      </w:r>
      <w:r w:rsidR="008A2B54">
        <w:rPr>
          <w:szCs w:val="28"/>
        </w:rPr>
        <w:t>обеспечение устойчивого функционирования</w:t>
      </w:r>
      <w:r w:rsidRPr="00734BE6">
        <w:rPr>
          <w:szCs w:val="28"/>
        </w:rPr>
        <w:t xml:space="preserve"> сети </w:t>
      </w:r>
      <w:r w:rsidR="00DE1234" w:rsidRPr="00734BE6">
        <w:rPr>
          <w:szCs w:val="28"/>
        </w:rPr>
        <w:t>муниципаль</w:t>
      </w:r>
      <w:r w:rsidRPr="00734BE6">
        <w:rPr>
          <w:szCs w:val="28"/>
        </w:rPr>
        <w:t>ных учреждений, совершенствование перечня, доступности и улучшения</w:t>
      </w:r>
      <w:r w:rsidR="008A2B54">
        <w:rPr>
          <w:szCs w:val="28"/>
        </w:rPr>
        <w:t xml:space="preserve"> качества оказываемых ими услуг;</w:t>
      </w:r>
    </w:p>
    <w:p w:rsidR="008A2B54" w:rsidRDefault="008A2B54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поэтапный переход на формат электронного обслуживания населения Терского района;</w:t>
      </w:r>
    </w:p>
    <w:p w:rsidR="008A2B54" w:rsidRDefault="008A2B54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информационной системы управления муниципальными финансами, обеспечение прозрачности и открытости бюджетного процесса;</w:t>
      </w:r>
    </w:p>
    <w:p w:rsidR="008A2B54" w:rsidRPr="00734BE6" w:rsidRDefault="008A2B54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межбюджетных отношений.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8A2B54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A2B54">
        <w:rPr>
          <w:b/>
          <w:szCs w:val="28"/>
        </w:rPr>
        <w:t>I. Основные направления бюджетной и налоговой политики</w:t>
      </w:r>
    </w:p>
    <w:p w:rsidR="00B77B3F" w:rsidRDefault="00B77B3F" w:rsidP="008A2B54">
      <w:pPr>
        <w:autoSpaceDE w:val="0"/>
        <w:autoSpaceDN w:val="0"/>
        <w:adjustRightInd w:val="0"/>
        <w:jc w:val="center"/>
        <w:rPr>
          <w:b/>
          <w:szCs w:val="28"/>
        </w:rPr>
      </w:pPr>
      <w:r w:rsidRPr="008A2B54">
        <w:rPr>
          <w:b/>
          <w:szCs w:val="28"/>
        </w:rPr>
        <w:t>на 201</w:t>
      </w:r>
      <w:r w:rsidR="008A2B54" w:rsidRPr="008A2B54">
        <w:rPr>
          <w:b/>
          <w:szCs w:val="28"/>
        </w:rPr>
        <w:t>3</w:t>
      </w:r>
      <w:r w:rsidRPr="008A2B54">
        <w:rPr>
          <w:b/>
          <w:szCs w:val="28"/>
        </w:rPr>
        <w:t xml:space="preserve"> год и на плановый период 201</w:t>
      </w:r>
      <w:r w:rsidR="008A2B54" w:rsidRPr="008A2B54">
        <w:rPr>
          <w:b/>
          <w:szCs w:val="28"/>
        </w:rPr>
        <w:t>4</w:t>
      </w:r>
      <w:r w:rsidRPr="008A2B54">
        <w:rPr>
          <w:b/>
          <w:szCs w:val="28"/>
        </w:rPr>
        <w:t xml:space="preserve"> и 201</w:t>
      </w:r>
      <w:r w:rsidR="008A2B54" w:rsidRPr="008A2B54">
        <w:rPr>
          <w:b/>
          <w:szCs w:val="28"/>
        </w:rPr>
        <w:t>5</w:t>
      </w:r>
      <w:r w:rsidRPr="008A2B54">
        <w:rPr>
          <w:b/>
          <w:szCs w:val="28"/>
        </w:rPr>
        <w:t xml:space="preserve"> годов в части</w:t>
      </w:r>
      <w:r w:rsidR="008A2B54">
        <w:rPr>
          <w:b/>
          <w:szCs w:val="28"/>
        </w:rPr>
        <w:t xml:space="preserve"> </w:t>
      </w:r>
      <w:r w:rsidRPr="008A2B54">
        <w:rPr>
          <w:b/>
          <w:szCs w:val="28"/>
        </w:rPr>
        <w:t>доходов</w:t>
      </w:r>
    </w:p>
    <w:p w:rsidR="008A2B54" w:rsidRPr="008A2B54" w:rsidRDefault="008A2B54" w:rsidP="008A2B5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03A27" w:rsidRPr="00734BE6" w:rsidRDefault="00C03A27" w:rsidP="004174A7">
      <w:pPr>
        <w:ind w:firstLine="709"/>
        <w:jc w:val="both"/>
        <w:rPr>
          <w:rFonts w:eastAsia="Times New Roman" w:cs="Times New Roman"/>
          <w:color w:val="333366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>Основн</w:t>
      </w:r>
      <w:r w:rsidR="005A6770" w:rsidRPr="00734BE6">
        <w:rPr>
          <w:rFonts w:eastAsia="Times New Roman" w:cs="Times New Roman"/>
          <w:szCs w:val="28"/>
          <w:lang w:eastAsia="ru-RU"/>
        </w:rPr>
        <w:t xml:space="preserve">ые направления </w:t>
      </w:r>
      <w:r w:rsidRPr="00734BE6">
        <w:rPr>
          <w:rFonts w:eastAsia="Times New Roman" w:cs="Times New Roman"/>
          <w:szCs w:val="28"/>
          <w:lang w:eastAsia="ru-RU"/>
        </w:rPr>
        <w:t>бюджетной и налоговой политики</w:t>
      </w:r>
      <w:r w:rsidRPr="00734BE6">
        <w:rPr>
          <w:rFonts w:eastAsia="Times New Roman" w:cs="Times New Roman"/>
          <w:color w:val="333366"/>
          <w:szCs w:val="28"/>
          <w:lang w:eastAsia="ru-RU"/>
        </w:rPr>
        <w:t xml:space="preserve"> </w:t>
      </w:r>
      <w:r w:rsidR="005A6770" w:rsidRPr="00734BE6">
        <w:rPr>
          <w:szCs w:val="28"/>
        </w:rPr>
        <w:t>на 201</w:t>
      </w:r>
      <w:r w:rsidR="00A2436B">
        <w:rPr>
          <w:szCs w:val="28"/>
        </w:rPr>
        <w:t>3</w:t>
      </w:r>
      <w:r w:rsidR="005A6770" w:rsidRPr="00734BE6">
        <w:rPr>
          <w:szCs w:val="28"/>
        </w:rPr>
        <w:t xml:space="preserve"> год и на плановый период 201</w:t>
      </w:r>
      <w:r w:rsidR="00A2436B">
        <w:rPr>
          <w:szCs w:val="28"/>
        </w:rPr>
        <w:t>4</w:t>
      </w:r>
      <w:r w:rsidR="005A6770" w:rsidRPr="00734BE6">
        <w:rPr>
          <w:szCs w:val="28"/>
        </w:rPr>
        <w:t xml:space="preserve"> и 201</w:t>
      </w:r>
      <w:r w:rsidR="00A2436B">
        <w:rPr>
          <w:szCs w:val="28"/>
        </w:rPr>
        <w:t>5</w:t>
      </w:r>
      <w:r w:rsidR="005A6770" w:rsidRPr="00734BE6">
        <w:rPr>
          <w:szCs w:val="28"/>
        </w:rPr>
        <w:t xml:space="preserve"> годов, </w:t>
      </w:r>
      <w:r w:rsidR="00424156">
        <w:rPr>
          <w:szCs w:val="28"/>
        </w:rPr>
        <w:t>в области доходов будут</w:t>
      </w:r>
      <w:r w:rsidR="007D7CCD" w:rsidRPr="00734BE6">
        <w:rPr>
          <w:szCs w:val="28"/>
        </w:rPr>
        <w:t xml:space="preserve"> ориентированы </w:t>
      </w:r>
      <w:proofErr w:type="gramStart"/>
      <w:r w:rsidR="007D7CCD" w:rsidRPr="00734BE6">
        <w:rPr>
          <w:szCs w:val="28"/>
        </w:rPr>
        <w:t>на</w:t>
      </w:r>
      <w:proofErr w:type="gramEnd"/>
      <w:r w:rsidRPr="00734BE6">
        <w:rPr>
          <w:rFonts w:eastAsia="Times New Roman" w:cs="Times New Roman"/>
          <w:color w:val="333366"/>
          <w:szCs w:val="28"/>
          <w:lang w:eastAsia="ru-RU"/>
        </w:rPr>
        <w:t>: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сохранение и развитие имеющегося налогового потенциала муниципального образования Терский район;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содействие развитию отраслей экономики и создание благоприятных условий для привлечения инвестиций в Терский район;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повышение эффективности управления муниципальной собственностью; </w:t>
      </w:r>
    </w:p>
    <w:p w:rsidR="00C03A27" w:rsidRPr="00734BE6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повышение качества администрирования доходов, проведение своевременной </w:t>
      </w:r>
      <w:proofErr w:type="spellStart"/>
      <w:r w:rsidR="00C03A27" w:rsidRPr="00734BE6">
        <w:rPr>
          <w:rFonts w:eastAsia="Times New Roman" w:cs="Times New Roman"/>
          <w:szCs w:val="28"/>
          <w:lang w:eastAsia="ru-RU"/>
        </w:rPr>
        <w:t>претензионно-исковой</w:t>
      </w:r>
      <w:proofErr w:type="spellEnd"/>
      <w:r w:rsidR="00C03A27" w:rsidRPr="00734BE6">
        <w:rPr>
          <w:rFonts w:eastAsia="Times New Roman" w:cs="Times New Roman"/>
          <w:szCs w:val="28"/>
          <w:lang w:eastAsia="ru-RU"/>
        </w:rPr>
        <w:t xml:space="preserve"> работы с неплательщиками и осуществление мер принудительного взыскания задолженности; </w:t>
      </w:r>
    </w:p>
    <w:p w:rsidR="004174A7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D7CCD" w:rsidRPr="00734BE6">
        <w:rPr>
          <w:rFonts w:eastAsia="Times New Roman" w:cs="Times New Roman"/>
          <w:szCs w:val="28"/>
          <w:lang w:eastAsia="ru-RU"/>
        </w:rPr>
        <w:t>про</w:t>
      </w:r>
      <w:r>
        <w:rPr>
          <w:rFonts w:eastAsia="Times New Roman" w:cs="Times New Roman"/>
          <w:szCs w:val="28"/>
          <w:lang w:eastAsia="ru-RU"/>
        </w:rPr>
        <w:t>долж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ение </w:t>
      </w:r>
      <w:r w:rsidR="00C03A27" w:rsidRPr="00734BE6">
        <w:rPr>
          <w:rFonts w:eastAsia="Times New Roman" w:cs="Times New Roman"/>
          <w:szCs w:val="28"/>
          <w:lang w:eastAsia="ru-RU"/>
        </w:rPr>
        <w:t>работ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t>М</w:t>
      </w:r>
      <w:r w:rsidR="007D7CCD" w:rsidRPr="00734BE6">
        <w:rPr>
          <w:rFonts w:eastAsia="Times New Roman" w:cs="Times New Roman"/>
          <w:szCs w:val="28"/>
          <w:lang w:eastAsia="ru-RU"/>
        </w:rPr>
        <w:t>ежведомственной комисси</w:t>
      </w:r>
      <w:r>
        <w:rPr>
          <w:rFonts w:eastAsia="Times New Roman" w:cs="Times New Roman"/>
          <w:szCs w:val="28"/>
          <w:lang w:eastAsia="ru-RU"/>
        </w:rPr>
        <w:t>и</w:t>
      </w:r>
      <w:r w:rsidR="007D7CCD" w:rsidRPr="00734BE6">
        <w:rPr>
          <w:rFonts w:eastAsia="Times New Roman" w:cs="Times New Roman"/>
          <w:szCs w:val="28"/>
          <w:lang w:eastAsia="ru-RU"/>
        </w:rPr>
        <w:t xml:space="preserve"> по обеспечению доходов бюджета Терского района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следующим направлениям:</w:t>
      </w:r>
    </w:p>
    <w:p w:rsidR="004174A7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анализа финансово-хозяйственной деятельности организаций района в целях выявления причин убыточности и выработки мер по сокращению количества убыточных организаций;</w:t>
      </w:r>
    </w:p>
    <w:p w:rsidR="004174A7" w:rsidRDefault="004174A7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выявление причин неплатежей крупнейших недоимщиков и предприятий</w:t>
      </w:r>
      <w:r w:rsidR="00E43F9D">
        <w:rPr>
          <w:rFonts w:eastAsia="Times New Roman" w:cs="Times New Roman"/>
          <w:szCs w:val="28"/>
          <w:lang w:eastAsia="ru-RU"/>
        </w:rPr>
        <w:t>-банкротов и выработка рекомендаций по принятию мер к снижению образовавшейся задолженности;</w:t>
      </w:r>
    </w:p>
    <w:p w:rsidR="00E43F9D" w:rsidRDefault="00E43F9D" w:rsidP="00E43F9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работы по снижению задолженности, признанной невозможной к взысканию, по налогам и сборам;</w:t>
      </w:r>
    </w:p>
    <w:p w:rsidR="00C03A27" w:rsidRPr="00734BE6" w:rsidRDefault="00E43F9D" w:rsidP="00417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осуществление межведомственного </w:t>
      </w:r>
      <w:r w:rsidR="00C03A27" w:rsidRPr="00734BE6">
        <w:rPr>
          <w:rFonts w:eastAsia="Times New Roman" w:cs="Times New Roman"/>
          <w:szCs w:val="28"/>
          <w:lang w:eastAsia="ru-RU"/>
        </w:rPr>
        <w:t>взаимодействи</w:t>
      </w:r>
      <w:r>
        <w:rPr>
          <w:rFonts w:eastAsia="Times New Roman" w:cs="Times New Roman"/>
          <w:szCs w:val="28"/>
          <w:lang w:eastAsia="ru-RU"/>
        </w:rPr>
        <w:t>я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для повышения эффективности администрирования налоговых и неналоговых платежей и погашение </w:t>
      </w:r>
      <w:r w:rsidR="00C03A27" w:rsidRPr="00734BE6">
        <w:rPr>
          <w:rFonts w:eastAsia="Times New Roman" w:cs="Times New Roman"/>
          <w:szCs w:val="28"/>
          <w:lang w:eastAsia="ru-RU"/>
        </w:rPr>
        <w:t xml:space="preserve">задолженности по </w:t>
      </w:r>
      <w:r>
        <w:rPr>
          <w:rFonts w:eastAsia="Times New Roman" w:cs="Times New Roman"/>
          <w:szCs w:val="28"/>
          <w:lang w:eastAsia="ru-RU"/>
        </w:rPr>
        <w:t>этим платежам</w:t>
      </w:r>
      <w:r w:rsidR="00C03A27" w:rsidRPr="00734BE6">
        <w:rPr>
          <w:rFonts w:eastAsia="Times New Roman" w:cs="Times New Roman"/>
          <w:szCs w:val="28"/>
          <w:lang w:eastAsia="ru-RU"/>
        </w:rPr>
        <w:t>.</w:t>
      </w:r>
    </w:p>
    <w:p w:rsidR="002A45C0" w:rsidRPr="00734BE6" w:rsidRDefault="002A45C0" w:rsidP="002A45C0">
      <w:pPr>
        <w:ind w:firstLine="709"/>
        <w:jc w:val="both"/>
        <w:rPr>
          <w:szCs w:val="28"/>
        </w:rPr>
      </w:pPr>
      <w:r w:rsidRPr="00734BE6">
        <w:rPr>
          <w:szCs w:val="28"/>
        </w:rPr>
        <w:lastRenderedPageBreak/>
        <w:t>В соответствии с действующим законодательством, органы местного самоуправления</w:t>
      </w:r>
      <w:r w:rsidR="001F5F54" w:rsidRPr="001F5F54">
        <w:rPr>
          <w:szCs w:val="28"/>
        </w:rPr>
        <w:t xml:space="preserve"> </w:t>
      </w:r>
      <w:r w:rsidR="001F5F54" w:rsidRPr="00734BE6">
        <w:rPr>
          <w:szCs w:val="28"/>
        </w:rPr>
        <w:t>муниципального образования Терский район</w:t>
      </w:r>
      <w:r w:rsidRPr="00734BE6">
        <w:rPr>
          <w:szCs w:val="28"/>
        </w:rPr>
        <w:t xml:space="preserve"> могут регулировать доходы бюджета от налоговых поступлений только путем принятия корректирующего коэффициента К</w:t>
      </w:r>
      <w:proofErr w:type="gramStart"/>
      <w:r w:rsidRPr="00734BE6">
        <w:rPr>
          <w:szCs w:val="28"/>
        </w:rPr>
        <w:t>2</w:t>
      </w:r>
      <w:proofErr w:type="gramEnd"/>
      <w:r w:rsidRPr="00734BE6">
        <w:rPr>
          <w:szCs w:val="28"/>
        </w:rPr>
        <w:t xml:space="preserve"> в льготной для малого и среднего бизнеса системе налогообложения в виде единого налога на вмененный доход для отдельных видов деятельности.</w:t>
      </w:r>
    </w:p>
    <w:p w:rsidR="001E2B63" w:rsidRPr="00734BE6" w:rsidRDefault="002A45C0" w:rsidP="001E2B63">
      <w:pPr>
        <w:jc w:val="both"/>
        <w:rPr>
          <w:szCs w:val="28"/>
        </w:rPr>
      </w:pPr>
      <w:r w:rsidRPr="00734BE6">
        <w:rPr>
          <w:szCs w:val="28"/>
        </w:rPr>
        <w:t>Налоговая политика Терского района  на 201</w:t>
      </w:r>
      <w:r w:rsidR="00E43F9D">
        <w:rPr>
          <w:szCs w:val="28"/>
        </w:rPr>
        <w:t>3</w:t>
      </w:r>
      <w:r w:rsidRPr="00734BE6">
        <w:rPr>
          <w:szCs w:val="28"/>
        </w:rPr>
        <w:t xml:space="preserve"> год</w:t>
      </w:r>
      <w:r w:rsidR="00E43F9D">
        <w:rPr>
          <w:szCs w:val="28"/>
        </w:rPr>
        <w:t xml:space="preserve"> и </w:t>
      </w:r>
      <w:r w:rsidRPr="00734BE6">
        <w:rPr>
          <w:szCs w:val="28"/>
        </w:rPr>
        <w:t xml:space="preserve"> </w:t>
      </w:r>
      <w:r w:rsidR="00E43F9D" w:rsidRPr="00734BE6">
        <w:rPr>
          <w:szCs w:val="28"/>
        </w:rPr>
        <w:t>плановый период 201</w:t>
      </w:r>
      <w:r w:rsidR="00E43F9D">
        <w:rPr>
          <w:szCs w:val="28"/>
        </w:rPr>
        <w:t>4</w:t>
      </w:r>
      <w:r w:rsidR="00E43F9D" w:rsidRPr="00734BE6">
        <w:rPr>
          <w:szCs w:val="28"/>
        </w:rPr>
        <w:t xml:space="preserve"> и 201</w:t>
      </w:r>
      <w:r w:rsidR="00E43F9D">
        <w:rPr>
          <w:szCs w:val="28"/>
        </w:rPr>
        <w:t>5</w:t>
      </w:r>
      <w:r w:rsidR="00E43F9D" w:rsidRPr="00734BE6">
        <w:rPr>
          <w:szCs w:val="28"/>
        </w:rPr>
        <w:t xml:space="preserve"> годов </w:t>
      </w:r>
      <w:r w:rsidRPr="00734BE6">
        <w:rPr>
          <w:szCs w:val="28"/>
        </w:rPr>
        <w:t>планирует увеличение  параметров коэффициента К</w:t>
      </w:r>
      <w:proofErr w:type="gramStart"/>
      <w:r w:rsidRPr="00734BE6">
        <w:rPr>
          <w:szCs w:val="28"/>
        </w:rPr>
        <w:t>2</w:t>
      </w:r>
      <w:proofErr w:type="gramEnd"/>
      <w:r w:rsidRPr="00734BE6">
        <w:rPr>
          <w:szCs w:val="28"/>
        </w:rPr>
        <w:t xml:space="preserve"> по единому налогу на вмененный доход для хозяйствующих субъектов на </w:t>
      </w:r>
      <w:r w:rsidR="00FC5E86" w:rsidRPr="00734BE6">
        <w:rPr>
          <w:szCs w:val="28"/>
        </w:rPr>
        <w:t>5</w:t>
      </w:r>
      <w:r w:rsidRPr="00734BE6">
        <w:rPr>
          <w:szCs w:val="28"/>
        </w:rPr>
        <w:t xml:space="preserve"> – </w:t>
      </w:r>
      <w:r w:rsidR="00FC5E86" w:rsidRPr="00734BE6">
        <w:rPr>
          <w:szCs w:val="28"/>
        </w:rPr>
        <w:t>5</w:t>
      </w:r>
      <w:r w:rsidRPr="00734BE6">
        <w:rPr>
          <w:szCs w:val="28"/>
        </w:rPr>
        <w:t xml:space="preserve">,5% по видам предпринимательской деятельности. 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A2436B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6B">
        <w:rPr>
          <w:b/>
          <w:szCs w:val="28"/>
        </w:rPr>
        <w:t>II. Основные направления бюджетной и налоговой политики</w:t>
      </w:r>
    </w:p>
    <w:p w:rsidR="00B77B3F" w:rsidRPr="00A2436B" w:rsidRDefault="00B77B3F" w:rsidP="00A2436B">
      <w:pPr>
        <w:autoSpaceDE w:val="0"/>
        <w:autoSpaceDN w:val="0"/>
        <w:adjustRightInd w:val="0"/>
        <w:jc w:val="center"/>
        <w:rPr>
          <w:b/>
          <w:szCs w:val="28"/>
        </w:rPr>
      </w:pPr>
      <w:r w:rsidRPr="00A2436B">
        <w:rPr>
          <w:b/>
          <w:szCs w:val="28"/>
        </w:rPr>
        <w:t>на 201</w:t>
      </w:r>
      <w:r w:rsidR="009A6B97">
        <w:rPr>
          <w:b/>
          <w:szCs w:val="28"/>
        </w:rPr>
        <w:t>3</w:t>
      </w:r>
      <w:r w:rsidRPr="00A2436B">
        <w:rPr>
          <w:b/>
          <w:szCs w:val="28"/>
        </w:rPr>
        <w:t xml:space="preserve"> год и на плановый период 201</w:t>
      </w:r>
      <w:r w:rsidR="009A6B97">
        <w:rPr>
          <w:b/>
          <w:szCs w:val="28"/>
        </w:rPr>
        <w:t>4</w:t>
      </w:r>
      <w:r w:rsidRPr="00A2436B">
        <w:rPr>
          <w:b/>
          <w:szCs w:val="28"/>
        </w:rPr>
        <w:t xml:space="preserve"> и 201</w:t>
      </w:r>
      <w:r w:rsidR="009A6B97">
        <w:rPr>
          <w:b/>
          <w:szCs w:val="28"/>
        </w:rPr>
        <w:t>5</w:t>
      </w:r>
      <w:r w:rsidRPr="00A2436B">
        <w:rPr>
          <w:b/>
          <w:szCs w:val="28"/>
        </w:rPr>
        <w:t xml:space="preserve"> годов в части</w:t>
      </w:r>
      <w:r w:rsidR="00A2436B">
        <w:rPr>
          <w:b/>
          <w:szCs w:val="28"/>
        </w:rPr>
        <w:t xml:space="preserve"> </w:t>
      </w:r>
      <w:r w:rsidRPr="00A2436B">
        <w:rPr>
          <w:b/>
          <w:szCs w:val="28"/>
        </w:rPr>
        <w:t>расходов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734BE6" w:rsidRDefault="00B77B3F" w:rsidP="00017D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Бюджетная политика </w:t>
      </w:r>
      <w:r w:rsidR="00101C30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 xml:space="preserve">в </w:t>
      </w:r>
      <w:r w:rsidR="00101C30">
        <w:rPr>
          <w:szCs w:val="28"/>
        </w:rPr>
        <w:t>части</w:t>
      </w:r>
      <w:r w:rsidRPr="00734BE6">
        <w:rPr>
          <w:szCs w:val="28"/>
        </w:rPr>
        <w:t xml:space="preserve"> расходов </w:t>
      </w:r>
      <w:r w:rsidR="00101C30">
        <w:rPr>
          <w:szCs w:val="28"/>
        </w:rPr>
        <w:t xml:space="preserve">на 2013-2015 годы направлена в основном на сохранение </w:t>
      </w:r>
      <w:r w:rsidRPr="00734BE6">
        <w:rPr>
          <w:szCs w:val="28"/>
        </w:rPr>
        <w:t xml:space="preserve"> преемственност</w:t>
      </w:r>
      <w:r w:rsidR="00101C30">
        <w:rPr>
          <w:szCs w:val="28"/>
        </w:rPr>
        <w:t>и</w:t>
      </w:r>
      <w:r w:rsidRPr="00734BE6">
        <w:rPr>
          <w:szCs w:val="28"/>
        </w:rPr>
        <w:t xml:space="preserve"> </w:t>
      </w:r>
      <w:r w:rsidR="00101C30">
        <w:rPr>
          <w:szCs w:val="28"/>
        </w:rPr>
        <w:t>определенных ранее приоритетов и их достижение и скорректирована с учетов текущей экономической ситуации.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С целью обеспечения долгосрочной сбалансированности бюджета</w:t>
      </w:r>
      <w:r w:rsidR="001170E5" w:rsidRPr="00734BE6">
        <w:rPr>
          <w:szCs w:val="28"/>
        </w:rPr>
        <w:t xml:space="preserve"> муниципального образования Терский район</w:t>
      </w:r>
      <w:r w:rsidRPr="00734BE6">
        <w:rPr>
          <w:szCs w:val="28"/>
        </w:rPr>
        <w:t xml:space="preserve">, повышения уровня и качества жизни населения, эффективного предоставления </w:t>
      </w:r>
      <w:r w:rsidR="00D22E7A">
        <w:rPr>
          <w:szCs w:val="28"/>
        </w:rPr>
        <w:t xml:space="preserve">муниципальных </w:t>
      </w:r>
      <w:r w:rsidRPr="00734BE6">
        <w:rPr>
          <w:szCs w:val="28"/>
        </w:rPr>
        <w:t xml:space="preserve">услуг, стимулирования инновационного развития </w:t>
      </w:r>
      <w:r w:rsidR="0037398D" w:rsidRPr="00734BE6">
        <w:rPr>
          <w:szCs w:val="28"/>
        </w:rPr>
        <w:t>района</w:t>
      </w:r>
      <w:r w:rsidRPr="00734BE6">
        <w:rPr>
          <w:szCs w:val="28"/>
        </w:rPr>
        <w:t xml:space="preserve">, реализации принципа </w:t>
      </w:r>
      <w:proofErr w:type="spellStart"/>
      <w:r w:rsidRPr="00734BE6">
        <w:rPr>
          <w:szCs w:val="28"/>
        </w:rPr>
        <w:t>бюджетирования</w:t>
      </w:r>
      <w:proofErr w:type="spellEnd"/>
      <w:r w:rsidRPr="00734BE6">
        <w:rPr>
          <w:szCs w:val="28"/>
        </w:rPr>
        <w:t xml:space="preserve">, ориентированного на результат, бюджетная политика </w:t>
      </w:r>
      <w:r w:rsidR="001170E5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скорректирована с учетом текущей экономической ситуации, направлена на решение следующих задач: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1. Обеспечение исполнения социальных обязательств </w:t>
      </w:r>
      <w:r w:rsidR="001170E5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с учетом индексации: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а) расходов на формирование </w:t>
      </w:r>
      <w:proofErr w:type="gramStart"/>
      <w:r w:rsidRPr="00734BE6">
        <w:rPr>
          <w:szCs w:val="28"/>
        </w:rPr>
        <w:t xml:space="preserve">фондов оплаты труда работников </w:t>
      </w:r>
      <w:r w:rsidR="001170E5" w:rsidRPr="00734BE6">
        <w:rPr>
          <w:szCs w:val="28"/>
        </w:rPr>
        <w:t>муниципальных</w:t>
      </w:r>
      <w:r w:rsidRPr="00734BE6">
        <w:rPr>
          <w:szCs w:val="28"/>
        </w:rPr>
        <w:t xml:space="preserve"> учреждений </w:t>
      </w:r>
      <w:r w:rsidR="001170E5" w:rsidRPr="00734BE6">
        <w:rPr>
          <w:szCs w:val="28"/>
        </w:rPr>
        <w:t>муниципального образования</w:t>
      </w:r>
      <w:proofErr w:type="gramEnd"/>
      <w:r w:rsidR="001170E5" w:rsidRPr="00734BE6">
        <w:rPr>
          <w:szCs w:val="28"/>
        </w:rPr>
        <w:t xml:space="preserve"> Терский район</w:t>
      </w:r>
      <w:r w:rsidRPr="00734BE6">
        <w:rPr>
          <w:szCs w:val="28"/>
        </w:rPr>
        <w:t xml:space="preserve"> в размере </w:t>
      </w:r>
      <w:r w:rsidR="00101C30">
        <w:rPr>
          <w:szCs w:val="28"/>
        </w:rPr>
        <w:t>5,5</w:t>
      </w:r>
      <w:r w:rsidRPr="00734BE6">
        <w:rPr>
          <w:szCs w:val="28"/>
        </w:rPr>
        <w:t xml:space="preserve"> процентов с 1 октября 201</w:t>
      </w:r>
      <w:r w:rsidR="00101C30">
        <w:rPr>
          <w:szCs w:val="28"/>
        </w:rPr>
        <w:t>3</w:t>
      </w:r>
      <w:r w:rsidRPr="00734BE6">
        <w:rPr>
          <w:szCs w:val="28"/>
        </w:rPr>
        <w:t xml:space="preserve"> года по отношению к 201</w:t>
      </w:r>
      <w:r w:rsidR="00B3653A">
        <w:rPr>
          <w:szCs w:val="28"/>
        </w:rPr>
        <w:t>2 году и на 4,0 процента в 2014 году и в 2015 году по отношению соответственно к 2013 и 2014 годам.</w:t>
      </w:r>
    </w:p>
    <w:p w:rsidR="00B77B3F" w:rsidRDefault="00B77B3F" w:rsidP="0037398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34BE6">
        <w:rPr>
          <w:szCs w:val="28"/>
        </w:rPr>
        <w:t xml:space="preserve">Расходы на формирование фондов оплаты труда лиц, замещающих </w:t>
      </w:r>
      <w:r w:rsidR="001170E5" w:rsidRPr="00734BE6">
        <w:rPr>
          <w:szCs w:val="28"/>
        </w:rPr>
        <w:t>муниципальные</w:t>
      </w:r>
      <w:r w:rsidRPr="00734BE6">
        <w:rPr>
          <w:szCs w:val="28"/>
        </w:rPr>
        <w:t xml:space="preserve"> должности </w:t>
      </w:r>
      <w:r w:rsidR="001170E5" w:rsidRPr="00734BE6">
        <w:rPr>
          <w:szCs w:val="28"/>
        </w:rPr>
        <w:t>муниципального образования Терский район</w:t>
      </w:r>
      <w:r w:rsidRPr="00734BE6">
        <w:rPr>
          <w:szCs w:val="28"/>
        </w:rPr>
        <w:t xml:space="preserve">, заработной платы работников </w:t>
      </w:r>
      <w:r w:rsidR="00D910B1" w:rsidRPr="00734BE6">
        <w:rPr>
          <w:szCs w:val="28"/>
        </w:rPr>
        <w:t>муниципальных</w:t>
      </w:r>
      <w:r w:rsidRPr="00734BE6">
        <w:rPr>
          <w:szCs w:val="28"/>
        </w:rPr>
        <w:t xml:space="preserve"> органов, занимающих должности, не являющиеся должностями </w:t>
      </w:r>
      <w:r w:rsidR="00D910B1" w:rsidRPr="00734BE6">
        <w:rPr>
          <w:szCs w:val="28"/>
        </w:rPr>
        <w:t>муниципальной</w:t>
      </w:r>
      <w:r w:rsidRPr="00734BE6">
        <w:rPr>
          <w:szCs w:val="28"/>
        </w:rPr>
        <w:t xml:space="preserve"> службы </w:t>
      </w:r>
      <w:r w:rsidR="00D910B1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 xml:space="preserve">определяются исходя из индексации на </w:t>
      </w:r>
      <w:r w:rsidR="00B3653A">
        <w:rPr>
          <w:szCs w:val="28"/>
        </w:rPr>
        <w:t>5,5</w:t>
      </w:r>
      <w:r w:rsidRPr="00734BE6">
        <w:rPr>
          <w:szCs w:val="28"/>
        </w:rPr>
        <w:t xml:space="preserve"> процентов с 1 октября 201</w:t>
      </w:r>
      <w:r w:rsidR="00B3653A">
        <w:rPr>
          <w:szCs w:val="28"/>
        </w:rPr>
        <w:t>3</w:t>
      </w:r>
      <w:r w:rsidRPr="00734BE6">
        <w:rPr>
          <w:szCs w:val="28"/>
        </w:rPr>
        <w:t xml:space="preserve"> года, условий оплаты труда (денежного содержания, заработной платы) указанных лиц, действующих в 201</w:t>
      </w:r>
      <w:r w:rsidR="00B3653A">
        <w:rPr>
          <w:szCs w:val="28"/>
        </w:rPr>
        <w:t>2</w:t>
      </w:r>
      <w:r w:rsidRPr="00734BE6">
        <w:rPr>
          <w:szCs w:val="28"/>
        </w:rPr>
        <w:t xml:space="preserve"> году</w:t>
      </w:r>
      <w:r w:rsidR="00D910B1" w:rsidRPr="00734BE6">
        <w:rPr>
          <w:szCs w:val="28"/>
        </w:rPr>
        <w:t>.</w:t>
      </w:r>
      <w:proofErr w:type="gramEnd"/>
    </w:p>
    <w:p w:rsidR="00B3653A" w:rsidRDefault="00B3653A" w:rsidP="003739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Начисления на выплаты по оплате труда определяются в 2013, 2014 и 2015 годах в размере 30,2 процента;</w:t>
      </w:r>
    </w:p>
    <w:p w:rsidR="00B3653A" w:rsidRPr="00734BE6" w:rsidRDefault="00B3653A" w:rsidP="00761E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</w:t>
      </w:r>
      <w:r w:rsidR="00761E0F">
        <w:rPr>
          <w:szCs w:val="28"/>
        </w:rPr>
        <w:t xml:space="preserve"> расходов на оплату коммунальных услуг на 10,5 процента в 2013 году, на 10 процентов в 2014 году, на 10,5 процента в 2015 году.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2. Продолжение работы по оптимизации и повышению э</w:t>
      </w:r>
      <w:r w:rsidR="00761E0F">
        <w:rPr>
          <w:szCs w:val="28"/>
        </w:rPr>
        <w:t>ффективности бюджетных расходов</w:t>
      </w:r>
      <w:r w:rsidRPr="00734BE6">
        <w:rPr>
          <w:szCs w:val="28"/>
        </w:rPr>
        <w:t xml:space="preserve"> путем</w:t>
      </w:r>
      <w:r w:rsidR="00761E0F">
        <w:rPr>
          <w:szCs w:val="28"/>
        </w:rPr>
        <w:t>:</w:t>
      </w:r>
      <w:r w:rsidRPr="00734BE6">
        <w:rPr>
          <w:szCs w:val="28"/>
        </w:rPr>
        <w:t xml:space="preserve"> </w:t>
      </w:r>
    </w:p>
    <w:p w:rsidR="00C81889" w:rsidRDefault="00C81889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- усиление предварительного текущего и последующего контроля за целевым и эффективным использованием средств;</w:t>
      </w:r>
    </w:p>
    <w:p w:rsidR="00C81889" w:rsidRDefault="00C81889" w:rsidP="00753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принятие реальных мер по энергосбережению и повышен</w:t>
      </w:r>
      <w:r w:rsidR="00C349BD">
        <w:rPr>
          <w:szCs w:val="28"/>
        </w:rPr>
        <w:t>ию энергетической эффективности.</w:t>
      </w:r>
    </w:p>
    <w:p w:rsidR="00753023" w:rsidRPr="00734BE6" w:rsidRDefault="00753023" w:rsidP="00753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Реализация программно-целевых принципов </w:t>
      </w:r>
      <w:proofErr w:type="gramStart"/>
      <w:r>
        <w:rPr>
          <w:szCs w:val="28"/>
        </w:rPr>
        <w:t xml:space="preserve">организации деятельности органов местного самоуправления </w:t>
      </w:r>
      <w:r w:rsidRPr="00734BE6">
        <w:rPr>
          <w:szCs w:val="28"/>
        </w:rPr>
        <w:t>муниципального образования</w:t>
      </w:r>
      <w:proofErr w:type="gramEnd"/>
      <w:r w:rsidRPr="00734BE6">
        <w:rPr>
          <w:szCs w:val="28"/>
        </w:rPr>
        <w:t xml:space="preserve"> Терский район</w:t>
      </w:r>
      <w:r>
        <w:rPr>
          <w:szCs w:val="28"/>
        </w:rPr>
        <w:t>. Стремление к установлению оптимального соотношения между результатами деятельности  органов местного самоуправления, а также муниципальных учреждений и производимыми ими затратами.</w:t>
      </w:r>
    </w:p>
    <w:p w:rsidR="00B77B3F" w:rsidRDefault="00753023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B77B3F" w:rsidRPr="00734BE6">
        <w:rPr>
          <w:szCs w:val="28"/>
        </w:rPr>
        <w:t xml:space="preserve">. </w:t>
      </w:r>
      <w:r w:rsidR="00D25153">
        <w:rPr>
          <w:szCs w:val="28"/>
        </w:rPr>
        <w:t>Р</w:t>
      </w:r>
      <w:r>
        <w:rPr>
          <w:szCs w:val="28"/>
        </w:rPr>
        <w:t>еализация принципов конкурсного распределения принимаемых</w:t>
      </w:r>
      <w:r w:rsidR="00B77B3F" w:rsidRPr="00734BE6">
        <w:rPr>
          <w:szCs w:val="28"/>
        </w:rPr>
        <w:t xml:space="preserve"> </w:t>
      </w:r>
      <w:r>
        <w:rPr>
          <w:szCs w:val="28"/>
        </w:rPr>
        <w:t>расход</w:t>
      </w:r>
      <w:r w:rsidR="00B77B3F" w:rsidRPr="00734BE6">
        <w:rPr>
          <w:szCs w:val="28"/>
        </w:rPr>
        <w:t xml:space="preserve">ных обязательств </w:t>
      </w:r>
      <w:r w:rsidR="00D25153">
        <w:rPr>
          <w:szCs w:val="28"/>
        </w:rPr>
        <w:t>с использованием</w:t>
      </w:r>
      <w:r w:rsidR="00B77B3F" w:rsidRPr="00734BE6">
        <w:rPr>
          <w:szCs w:val="28"/>
        </w:rPr>
        <w:t xml:space="preserve"> расчетов и обоснований, подтверждающих целесообразность расходования бюджетных сре</w:t>
      </w:r>
      <w:proofErr w:type="gramStart"/>
      <w:r w:rsidR="00B77B3F" w:rsidRPr="00734BE6">
        <w:rPr>
          <w:szCs w:val="28"/>
        </w:rPr>
        <w:t>дств дл</w:t>
      </w:r>
      <w:proofErr w:type="gramEnd"/>
      <w:r w:rsidR="00B77B3F" w:rsidRPr="00734BE6">
        <w:rPr>
          <w:szCs w:val="28"/>
        </w:rPr>
        <w:t xml:space="preserve">я достижения стратегических целей развития </w:t>
      </w:r>
      <w:r w:rsidR="001B5058" w:rsidRPr="00734BE6">
        <w:rPr>
          <w:szCs w:val="28"/>
        </w:rPr>
        <w:t>муниципального образования Терский район</w:t>
      </w:r>
      <w:r w:rsidR="00B77B3F" w:rsidRPr="00734BE6">
        <w:rPr>
          <w:szCs w:val="28"/>
        </w:rPr>
        <w:t>.</w:t>
      </w:r>
    </w:p>
    <w:p w:rsidR="00D25153" w:rsidRPr="00734BE6" w:rsidRDefault="00D25153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 Продолжение работы по проведению финансового </w:t>
      </w:r>
      <w:proofErr w:type="gramStart"/>
      <w:r>
        <w:rPr>
          <w:szCs w:val="28"/>
        </w:rPr>
        <w:t xml:space="preserve">менеджмента главных администраторов средств бюджета </w:t>
      </w:r>
      <w:r w:rsidRPr="00734BE6">
        <w:rPr>
          <w:szCs w:val="28"/>
        </w:rPr>
        <w:t>муниципального образования</w:t>
      </w:r>
      <w:proofErr w:type="gramEnd"/>
      <w:r w:rsidRPr="00734BE6">
        <w:rPr>
          <w:szCs w:val="28"/>
        </w:rPr>
        <w:t xml:space="preserve"> Терский район</w:t>
      </w:r>
      <w:r>
        <w:rPr>
          <w:szCs w:val="28"/>
        </w:rPr>
        <w:t xml:space="preserve"> для поддержания стимулов осуществления качественного и ответственного управления финансами.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6. </w:t>
      </w:r>
      <w:r w:rsidR="00D25153">
        <w:rPr>
          <w:szCs w:val="28"/>
        </w:rPr>
        <w:t>Формирование бюджета на основе муниципальных заданий</w:t>
      </w:r>
      <w:r w:rsidR="00C87613">
        <w:rPr>
          <w:szCs w:val="28"/>
        </w:rPr>
        <w:t>, включающие действующие и вновь принимаемые расходные обязательст</w:t>
      </w:r>
      <w:r w:rsidR="00784ECC">
        <w:rPr>
          <w:szCs w:val="28"/>
        </w:rPr>
        <w:t>в</w:t>
      </w:r>
      <w:r w:rsidR="00C87613">
        <w:rPr>
          <w:szCs w:val="28"/>
        </w:rPr>
        <w:t>а, с учетом их приоритетности и сопоставления ожидаемых результатов с реальными возможностями.</w:t>
      </w:r>
    </w:p>
    <w:p w:rsidR="00B77B3F" w:rsidRPr="00734BE6" w:rsidRDefault="00D070D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 xml:space="preserve">7. </w:t>
      </w:r>
      <w:r w:rsidR="00784ECC">
        <w:rPr>
          <w:szCs w:val="28"/>
        </w:rPr>
        <w:t>Продолжение работы по анализу деятельности</w:t>
      </w:r>
      <w:r w:rsidRPr="00734BE6">
        <w:rPr>
          <w:szCs w:val="28"/>
        </w:rPr>
        <w:t xml:space="preserve"> </w:t>
      </w:r>
      <w:r w:rsidR="001B5058" w:rsidRPr="00734BE6">
        <w:rPr>
          <w:szCs w:val="28"/>
        </w:rPr>
        <w:t>муниципальных</w:t>
      </w:r>
      <w:r w:rsidR="00B77B3F" w:rsidRPr="00734BE6">
        <w:rPr>
          <w:szCs w:val="28"/>
        </w:rPr>
        <w:t xml:space="preserve"> учреждений </w:t>
      </w:r>
      <w:r w:rsidR="00784ECC">
        <w:rPr>
          <w:szCs w:val="28"/>
        </w:rPr>
        <w:t>с целью выработки предложений по ее оптимизации (изменение типа, создание новых учреждений, реорганизация, ликвидация).</w:t>
      </w:r>
    </w:p>
    <w:p w:rsidR="00B77B3F" w:rsidRPr="00734BE6" w:rsidRDefault="00784ECC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8.Формирование институциональной среды для развития конкуренции на рынке муниципальных услуг (работ) с целью повышения качества их предоставления и эффективности бюджетных расходов на их оказание</w:t>
      </w:r>
      <w:r w:rsidR="00A0533D">
        <w:rPr>
          <w:szCs w:val="28"/>
        </w:rPr>
        <w:t xml:space="preserve"> (выполнение) за счет определения эффективных способов поставки муниципальных услуг (работ), расширения перечня организаций-исполнителей муниципального задания. Создание предпосылок для </w:t>
      </w:r>
      <w:proofErr w:type="gramStart"/>
      <w:r w:rsidR="00A0533D">
        <w:rPr>
          <w:szCs w:val="28"/>
        </w:rPr>
        <w:t>конкуренции</w:t>
      </w:r>
      <w:proofErr w:type="gramEnd"/>
      <w:r w:rsidR="00A0533D">
        <w:rPr>
          <w:szCs w:val="28"/>
        </w:rPr>
        <w:t xml:space="preserve"> в социальной сфере исходя из принципа равенства возможности для частных и </w:t>
      </w:r>
      <w:r w:rsidR="00A0533D" w:rsidRPr="00734BE6">
        <w:rPr>
          <w:szCs w:val="28"/>
        </w:rPr>
        <w:t>муниципальных учреждений</w:t>
      </w:r>
      <w:r w:rsidR="00A0533D">
        <w:rPr>
          <w:szCs w:val="28"/>
        </w:rPr>
        <w:t>.</w:t>
      </w:r>
    </w:p>
    <w:p w:rsidR="00B77B3F" w:rsidRPr="00734BE6" w:rsidRDefault="00355E02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B77B3F" w:rsidRPr="00734BE6">
        <w:rPr>
          <w:szCs w:val="28"/>
        </w:rPr>
        <w:t xml:space="preserve">. </w:t>
      </w:r>
      <w:r w:rsidR="00A0533D">
        <w:rPr>
          <w:szCs w:val="28"/>
        </w:rPr>
        <w:t xml:space="preserve">Продолжение совершенствования системы муниципальных закупок </w:t>
      </w:r>
      <w:r>
        <w:rPr>
          <w:szCs w:val="28"/>
        </w:rPr>
        <w:t>для нужд муниципалитета и муниципального сектора экономики за счет формирования механизмов, гарантирующих надлежащее качество закупок с учетом жизненного цикла продукции, а также обоснованности цен контрактов</w:t>
      </w:r>
      <w:r w:rsidR="00011341">
        <w:rPr>
          <w:szCs w:val="28"/>
        </w:rPr>
        <w:t xml:space="preserve"> (договоров)</w:t>
      </w:r>
      <w:r>
        <w:rPr>
          <w:szCs w:val="28"/>
        </w:rPr>
        <w:t>, планирование и надежный мониторинг их исполнения, использование неформализованных критериев в процессе проведения процедуры торгов.</w:t>
      </w:r>
      <w:r w:rsidR="00127434">
        <w:rPr>
          <w:szCs w:val="28"/>
        </w:rPr>
        <w:t xml:space="preserve"> Необходимо расширение практики заключения муниципальных контрактов</w:t>
      </w:r>
      <w:r w:rsidR="00B10F0A">
        <w:rPr>
          <w:szCs w:val="28"/>
        </w:rPr>
        <w:t xml:space="preserve"> (договоров)</w:t>
      </w:r>
      <w:r w:rsidR="00127434">
        <w:rPr>
          <w:szCs w:val="28"/>
        </w:rPr>
        <w:t>, выходящих за пределы финансового года, но с учетом повышения ответственности муниципальных заказчиков за несоблюдение установленных сроков планирования и подготовки муниципальных контрактов</w:t>
      </w:r>
      <w:r w:rsidR="00B10F0A">
        <w:rPr>
          <w:szCs w:val="28"/>
        </w:rPr>
        <w:t xml:space="preserve"> (договоров)</w:t>
      </w:r>
      <w:r w:rsidR="00127434">
        <w:rPr>
          <w:szCs w:val="28"/>
        </w:rPr>
        <w:t>.</w:t>
      </w:r>
      <w:r>
        <w:rPr>
          <w:szCs w:val="28"/>
        </w:rPr>
        <w:t xml:space="preserve"> </w:t>
      </w:r>
      <w:r w:rsidR="00B77B3F" w:rsidRPr="00734BE6">
        <w:rPr>
          <w:szCs w:val="28"/>
        </w:rPr>
        <w:t>В целях повышения эффективности расходов при осуществлении закупок товаров (работ, услуг)</w:t>
      </w:r>
      <w:r w:rsidR="00A0533D">
        <w:rPr>
          <w:szCs w:val="28"/>
        </w:rPr>
        <w:t xml:space="preserve"> установить требования,</w:t>
      </w:r>
      <w:r w:rsidR="00B77B3F" w:rsidRPr="00734BE6">
        <w:rPr>
          <w:szCs w:val="28"/>
        </w:rPr>
        <w:t xml:space="preserve"> обеспечи</w:t>
      </w:r>
      <w:r w:rsidR="00A0533D">
        <w:rPr>
          <w:szCs w:val="28"/>
        </w:rPr>
        <w:t>вающие</w:t>
      </w:r>
      <w:r w:rsidR="00B77B3F" w:rsidRPr="00734BE6">
        <w:rPr>
          <w:szCs w:val="28"/>
        </w:rPr>
        <w:t xml:space="preserve"> </w:t>
      </w:r>
      <w:r w:rsidR="00B77B3F" w:rsidRPr="00734BE6">
        <w:rPr>
          <w:szCs w:val="28"/>
        </w:rPr>
        <w:lastRenderedPageBreak/>
        <w:t>информационную открытость</w:t>
      </w:r>
      <w:r w:rsidR="00A0533D">
        <w:rPr>
          <w:szCs w:val="28"/>
        </w:rPr>
        <w:t xml:space="preserve"> процедуры торгов и (или) запроса котировок цен</w:t>
      </w:r>
      <w:r w:rsidR="00B77B3F" w:rsidRPr="00734BE6">
        <w:rPr>
          <w:szCs w:val="28"/>
        </w:rPr>
        <w:t>, которые готовятся проводить заказчики, не</w:t>
      </w:r>
      <w:r w:rsidR="00D070DF" w:rsidRPr="00734BE6">
        <w:rPr>
          <w:szCs w:val="28"/>
        </w:rPr>
        <w:t xml:space="preserve"> </w:t>
      </w:r>
      <w:r w:rsidR="00B77B3F" w:rsidRPr="00734BE6">
        <w:rPr>
          <w:szCs w:val="28"/>
        </w:rPr>
        <w:t>допус</w:t>
      </w:r>
      <w:r w:rsidR="00D070DF" w:rsidRPr="00734BE6">
        <w:rPr>
          <w:szCs w:val="28"/>
        </w:rPr>
        <w:t>кать</w:t>
      </w:r>
      <w:r w:rsidR="00B77B3F" w:rsidRPr="00734BE6">
        <w:rPr>
          <w:szCs w:val="28"/>
        </w:rPr>
        <w:t xml:space="preserve"> необоснованны</w:t>
      </w:r>
      <w:r w:rsidR="00D070DF" w:rsidRPr="00734BE6">
        <w:rPr>
          <w:szCs w:val="28"/>
        </w:rPr>
        <w:t>е</w:t>
      </w:r>
      <w:r w:rsidR="00B77B3F" w:rsidRPr="00734BE6">
        <w:rPr>
          <w:szCs w:val="28"/>
        </w:rPr>
        <w:t xml:space="preserve"> ограничени</w:t>
      </w:r>
      <w:r w:rsidR="00D070DF" w:rsidRPr="00734BE6">
        <w:rPr>
          <w:szCs w:val="28"/>
        </w:rPr>
        <w:t>я</w:t>
      </w:r>
      <w:r w:rsidR="00B77B3F" w:rsidRPr="00734BE6">
        <w:rPr>
          <w:szCs w:val="28"/>
        </w:rPr>
        <w:t xml:space="preserve"> конкуренции участников (товаров), а также </w:t>
      </w:r>
      <w:r w:rsidR="00D070DF" w:rsidRPr="00734BE6">
        <w:rPr>
          <w:szCs w:val="28"/>
        </w:rPr>
        <w:t xml:space="preserve"> обеспечить </w:t>
      </w:r>
      <w:r w:rsidR="00B77B3F" w:rsidRPr="00734BE6">
        <w:rPr>
          <w:szCs w:val="28"/>
        </w:rPr>
        <w:t>публичн</w:t>
      </w:r>
      <w:r w:rsidR="00D070DF" w:rsidRPr="00734BE6">
        <w:rPr>
          <w:szCs w:val="28"/>
        </w:rPr>
        <w:t>ость результатов этих конкурсов с</w:t>
      </w:r>
      <w:r w:rsidR="00B77B3F" w:rsidRPr="00734BE6">
        <w:rPr>
          <w:szCs w:val="28"/>
        </w:rPr>
        <w:t xml:space="preserve"> пресечение</w:t>
      </w:r>
      <w:r w:rsidR="00D070DF" w:rsidRPr="00734BE6">
        <w:rPr>
          <w:szCs w:val="28"/>
        </w:rPr>
        <w:t>м</w:t>
      </w:r>
      <w:r w:rsidR="00B77B3F" w:rsidRPr="00734BE6">
        <w:rPr>
          <w:szCs w:val="28"/>
        </w:rPr>
        <w:t xml:space="preserve"> практики необоснованного завышения цен.</w:t>
      </w:r>
    </w:p>
    <w:p w:rsidR="00B77B3F" w:rsidRPr="00734BE6" w:rsidRDefault="00355E02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B77B3F" w:rsidRPr="00734BE6">
        <w:rPr>
          <w:szCs w:val="28"/>
        </w:rPr>
        <w:t xml:space="preserve">. </w:t>
      </w:r>
      <w:r>
        <w:rPr>
          <w:szCs w:val="28"/>
        </w:rPr>
        <w:t>Обеспечение прозрачности и публичности</w:t>
      </w:r>
      <w:r w:rsidR="00B77B3F" w:rsidRPr="00734BE6">
        <w:rPr>
          <w:szCs w:val="28"/>
        </w:rPr>
        <w:t xml:space="preserve"> </w:t>
      </w:r>
      <w:r>
        <w:rPr>
          <w:szCs w:val="28"/>
        </w:rPr>
        <w:t xml:space="preserve">информации о </w:t>
      </w:r>
      <w:r w:rsidR="00B77B3F" w:rsidRPr="00734BE6">
        <w:rPr>
          <w:szCs w:val="28"/>
        </w:rPr>
        <w:t xml:space="preserve">деятельности органов  местного самоуправления </w:t>
      </w:r>
      <w:r w:rsidR="001F5021" w:rsidRPr="00734BE6">
        <w:rPr>
          <w:szCs w:val="28"/>
        </w:rPr>
        <w:t xml:space="preserve">муниципального образования Терский район </w:t>
      </w:r>
      <w:r w:rsidR="001F5021">
        <w:rPr>
          <w:szCs w:val="28"/>
        </w:rPr>
        <w:t xml:space="preserve">в сфере управления общественными финансами за счет развития механизмов публичного обсуждения проектов долгосрочных целевых программ, расширения использования традиционных средств массовой информации, создания и развития в приоритетном режиме системы публичных интерактивных </w:t>
      </w:r>
      <w:proofErr w:type="spellStart"/>
      <w:r w:rsidR="001F5021">
        <w:rPr>
          <w:szCs w:val="28"/>
        </w:rPr>
        <w:t>интернет-ресурсов</w:t>
      </w:r>
      <w:proofErr w:type="spellEnd"/>
      <w:r w:rsidR="001F5021">
        <w:rPr>
          <w:szCs w:val="28"/>
        </w:rPr>
        <w:t xml:space="preserve"> (порталов и сервисов). Обеспечение большей прозрачности и открытости бюджета и бюджетного процесса для общества.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1</w:t>
      </w:r>
      <w:r w:rsidR="00355E02">
        <w:rPr>
          <w:szCs w:val="28"/>
        </w:rPr>
        <w:t>1</w:t>
      </w:r>
      <w:r w:rsidRPr="00734BE6">
        <w:rPr>
          <w:szCs w:val="28"/>
        </w:rPr>
        <w:t xml:space="preserve">. Усиление </w:t>
      </w:r>
      <w:proofErr w:type="gramStart"/>
      <w:r w:rsidRPr="00734BE6">
        <w:rPr>
          <w:szCs w:val="28"/>
        </w:rPr>
        <w:t>контроля за</w:t>
      </w:r>
      <w:proofErr w:type="gramEnd"/>
      <w:r w:rsidRPr="00734BE6">
        <w:rPr>
          <w:szCs w:val="28"/>
        </w:rPr>
        <w:t xml:space="preserve"> эффективным использованием бюджетных средств, а также применением мер ответственности за нарушение бюджетного законодательства. </w:t>
      </w:r>
      <w:proofErr w:type="gramStart"/>
      <w:r w:rsidRPr="00734BE6">
        <w:rPr>
          <w:szCs w:val="28"/>
        </w:rPr>
        <w:t>Актуальными остаются следующие вопросы совершенствования системы муниципального финансового контроля: осуществление аудита эффективности использования бюджетных средств для оценки соответствия результатов деятельности субъектов бюджетного планирования установленным целям и задачам, способов их достижения, осуществление контроля за реализацией новых отраслевых систем оплаты труда в бюджетных учреждениях, определение законности заключения договоров с поставщиками и подрядчиками, определение достоверности ведения бухгалтерского учета и отчетности, включая проверку обоснованности</w:t>
      </w:r>
      <w:proofErr w:type="gramEnd"/>
      <w:r w:rsidRPr="00734BE6">
        <w:rPr>
          <w:szCs w:val="28"/>
        </w:rPr>
        <w:t xml:space="preserve"> дебиторской и кредиторской задолженности, выявление особенностей рисковых проектов с неопределенными результатами исследований или разработок.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1</w:t>
      </w:r>
      <w:r w:rsidR="0061190C" w:rsidRPr="00734BE6">
        <w:rPr>
          <w:szCs w:val="28"/>
        </w:rPr>
        <w:t>2</w:t>
      </w:r>
      <w:r w:rsidRPr="00734BE6">
        <w:rPr>
          <w:szCs w:val="28"/>
        </w:rPr>
        <w:t xml:space="preserve">. Усиление работы по оценке эффективности предоставления из бюджета </w:t>
      </w:r>
      <w:r w:rsidR="0061190C" w:rsidRPr="00734BE6">
        <w:rPr>
          <w:szCs w:val="28"/>
        </w:rPr>
        <w:t xml:space="preserve">муниципального образования Терский район </w:t>
      </w:r>
      <w:r w:rsidRPr="00734BE6">
        <w:rPr>
          <w:szCs w:val="28"/>
        </w:rPr>
        <w:t>межбюджетных трансфертов бюджетам</w:t>
      </w:r>
      <w:r w:rsidR="0061190C" w:rsidRPr="00734BE6">
        <w:rPr>
          <w:szCs w:val="28"/>
        </w:rPr>
        <w:t xml:space="preserve"> поселений</w:t>
      </w:r>
      <w:r w:rsidRPr="00734BE6">
        <w:rPr>
          <w:szCs w:val="28"/>
        </w:rPr>
        <w:t xml:space="preserve"> и их использования органами местного самоуправления.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1F5021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F5021">
        <w:rPr>
          <w:b/>
          <w:szCs w:val="28"/>
        </w:rPr>
        <w:t>III. Основные направления бюджетной и налоговой политики</w:t>
      </w:r>
    </w:p>
    <w:p w:rsidR="001F5021" w:rsidRDefault="00B77B3F" w:rsidP="001F5021">
      <w:pPr>
        <w:autoSpaceDE w:val="0"/>
        <w:autoSpaceDN w:val="0"/>
        <w:adjustRightInd w:val="0"/>
        <w:jc w:val="center"/>
        <w:rPr>
          <w:b/>
          <w:szCs w:val="28"/>
        </w:rPr>
      </w:pPr>
      <w:r w:rsidRPr="001F5021">
        <w:rPr>
          <w:b/>
          <w:szCs w:val="28"/>
        </w:rPr>
        <w:t>на 201</w:t>
      </w:r>
      <w:r w:rsidR="009A6B97">
        <w:rPr>
          <w:b/>
          <w:szCs w:val="28"/>
        </w:rPr>
        <w:t>3</w:t>
      </w:r>
      <w:r w:rsidRPr="001F5021">
        <w:rPr>
          <w:b/>
          <w:szCs w:val="28"/>
        </w:rPr>
        <w:t xml:space="preserve"> год и на плановый период 201</w:t>
      </w:r>
      <w:r w:rsidR="009A6B97">
        <w:rPr>
          <w:b/>
          <w:szCs w:val="28"/>
        </w:rPr>
        <w:t>4</w:t>
      </w:r>
      <w:r w:rsidRPr="001F5021">
        <w:rPr>
          <w:b/>
          <w:szCs w:val="28"/>
        </w:rPr>
        <w:t xml:space="preserve"> и 201</w:t>
      </w:r>
      <w:r w:rsidR="009A6B97">
        <w:rPr>
          <w:b/>
          <w:szCs w:val="28"/>
        </w:rPr>
        <w:t>5</w:t>
      </w:r>
      <w:r w:rsidRPr="001F5021">
        <w:rPr>
          <w:b/>
          <w:szCs w:val="28"/>
        </w:rPr>
        <w:t xml:space="preserve"> годов</w:t>
      </w:r>
      <w:r w:rsidR="001F5021">
        <w:rPr>
          <w:b/>
          <w:szCs w:val="28"/>
        </w:rPr>
        <w:t xml:space="preserve"> </w:t>
      </w:r>
      <w:r w:rsidRPr="001F5021">
        <w:rPr>
          <w:b/>
          <w:szCs w:val="28"/>
        </w:rPr>
        <w:t xml:space="preserve">в области </w:t>
      </w:r>
    </w:p>
    <w:p w:rsidR="00B77B3F" w:rsidRPr="001F5021" w:rsidRDefault="00B77B3F" w:rsidP="001F5021">
      <w:pPr>
        <w:autoSpaceDE w:val="0"/>
        <w:autoSpaceDN w:val="0"/>
        <w:adjustRightInd w:val="0"/>
        <w:jc w:val="center"/>
        <w:rPr>
          <w:b/>
          <w:szCs w:val="28"/>
        </w:rPr>
      </w:pPr>
      <w:r w:rsidRPr="001F5021">
        <w:rPr>
          <w:b/>
          <w:szCs w:val="28"/>
        </w:rPr>
        <w:t>формирования межбюджетных отношений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Политика в сфере межбюджетных отношений будет основана на стабильности законодательно установленного разграничения расходных полномочий, нормативов отчислений от доходов, механизмов формирования и предоставления межбюджетных трансфертов</w:t>
      </w:r>
      <w:r w:rsidR="00F70E63">
        <w:rPr>
          <w:szCs w:val="28"/>
        </w:rPr>
        <w:t xml:space="preserve"> и направлена на решение следующих задач:</w:t>
      </w:r>
    </w:p>
    <w:p w:rsidR="00B77B3F" w:rsidRPr="00734BE6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77B3F" w:rsidRPr="00734BE6">
        <w:rPr>
          <w:szCs w:val="28"/>
        </w:rPr>
        <w:t xml:space="preserve">Безусловным видом финансовой помощи, распределяемым до начала финансового года, является дотация на выравнивание бюджетной обеспеченности </w:t>
      </w:r>
      <w:r w:rsidR="00DA000B" w:rsidRPr="00734BE6">
        <w:rPr>
          <w:szCs w:val="28"/>
        </w:rPr>
        <w:t>поселений из районного фонда финансовой поддержки поселений</w:t>
      </w:r>
      <w:r w:rsidR="00B77B3F" w:rsidRPr="00734BE6">
        <w:rPr>
          <w:szCs w:val="28"/>
        </w:rPr>
        <w:t>.</w:t>
      </w:r>
    </w:p>
    <w:p w:rsidR="00B77B3F" w:rsidRPr="00734BE6" w:rsidRDefault="00B77B3F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szCs w:val="28"/>
        </w:rPr>
        <w:t xml:space="preserve">В соответствии с </w:t>
      </w:r>
      <w:r w:rsidR="00DA6BC0" w:rsidRPr="00734BE6">
        <w:rPr>
          <w:szCs w:val="28"/>
        </w:rPr>
        <w:t>Законом Мурманской</w:t>
      </w:r>
      <w:r w:rsidRPr="00734BE6">
        <w:rPr>
          <w:szCs w:val="28"/>
        </w:rPr>
        <w:t xml:space="preserve"> области</w:t>
      </w:r>
      <w:r w:rsidR="00205D71" w:rsidRPr="00734BE6">
        <w:rPr>
          <w:szCs w:val="28"/>
        </w:rPr>
        <w:t xml:space="preserve"> от 10.12.2007 № 916-01-ЗМО</w:t>
      </w:r>
      <w:r w:rsidRPr="00734BE6">
        <w:rPr>
          <w:szCs w:val="28"/>
        </w:rPr>
        <w:t xml:space="preserve"> </w:t>
      </w:r>
      <w:r w:rsidR="00DA6BC0" w:rsidRPr="00734BE6">
        <w:rPr>
          <w:szCs w:val="28"/>
        </w:rPr>
        <w:t>«</w:t>
      </w:r>
      <w:r w:rsidR="00205D71" w:rsidRPr="00734BE6">
        <w:rPr>
          <w:szCs w:val="28"/>
        </w:rPr>
        <w:t xml:space="preserve">О межбюджетных отношениях в Мурманской области» </w:t>
      </w:r>
      <w:r w:rsidRPr="00734BE6">
        <w:rPr>
          <w:szCs w:val="28"/>
        </w:rPr>
        <w:t xml:space="preserve">планируется утверждение </w:t>
      </w:r>
      <w:proofErr w:type="gramStart"/>
      <w:r w:rsidRPr="00734BE6">
        <w:rPr>
          <w:szCs w:val="28"/>
        </w:rPr>
        <w:t>порядка</w:t>
      </w:r>
      <w:proofErr w:type="gramEnd"/>
      <w:r w:rsidRPr="00734BE6">
        <w:rPr>
          <w:szCs w:val="28"/>
        </w:rPr>
        <w:t xml:space="preserve"> и методики определения общего объема дотаций на </w:t>
      </w:r>
      <w:r w:rsidRPr="00734BE6">
        <w:rPr>
          <w:szCs w:val="28"/>
        </w:rPr>
        <w:lastRenderedPageBreak/>
        <w:t xml:space="preserve">выравнивание бюджетной обеспеченности </w:t>
      </w:r>
      <w:r w:rsidR="00085717" w:rsidRPr="00734BE6">
        <w:rPr>
          <w:szCs w:val="28"/>
        </w:rPr>
        <w:t>поселений</w:t>
      </w:r>
      <w:r w:rsidRPr="00734BE6">
        <w:rPr>
          <w:szCs w:val="28"/>
        </w:rPr>
        <w:t xml:space="preserve"> на очередной финансовый год до начала очередного финансового года, что позволит обеспечить для муниципальных образований возможности реалистичного планирования доходной части местных бюджетов.</w:t>
      </w:r>
    </w:p>
    <w:p w:rsidR="00B77B3F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77B3F" w:rsidRPr="00734BE6">
        <w:rPr>
          <w:szCs w:val="28"/>
        </w:rPr>
        <w:t>В целях повышения эффективности использования субсидий, предоставляемых из бюджета</w:t>
      </w:r>
      <w:r w:rsidR="00085717" w:rsidRPr="00734BE6">
        <w:rPr>
          <w:szCs w:val="28"/>
        </w:rPr>
        <w:t xml:space="preserve"> муниципального образования Терский район</w:t>
      </w:r>
      <w:r w:rsidR="00B77B3F" w:rsidRPr="00734BE6">
        <w:rPr>
          <w:szCs w:val="28"/>
        </w:rPr>
        <w:t>, будут разработаны общие правила формирования, предоставления и распределения субсидий.</w:t>
      </w:r>
    </w:p>
    <w:p w:rsidR="002E7FEB" w:rsidRDefault="00F70E63" w:rsidP="002E7F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B264A">
        <w:rPr>
          <w:szCs w:val="28"/>
        </w:rPr>
        <w:t xml:space="preserve">Повышение </w:t>
      </w:r>
      <w:proofErr w:type="gramStart"/>
      <w:r w:rsidR="008B264A">
        <w:rPr>
          <w:szCs w:val="28"/>
        </w:rPr>
        <w:t>ответственности органов местного самоуправления поселений Терского района</w:t>
      </w:r>
      <w:proofErr w:type="gramEnd"/>
      <w:r w:rsidR="008B264A">
        <w:rPr>
          <w:szCs w:val="28"/>
        </w:rPr>
        <w:t xml:space="preserve"> в части использования межбюджетных трансфертов.</w:t>
      </w:r>
    </w:p>
    <w:p w:rsidR="00B77B3F" w:rsidRPr="00734BE6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4BE6">
        <w:rPr>
          <w:szCs w:val="28"/>
        </w:rPr>
        <w:t>Реализация предложенных мер будет способствовать повышению эффективности системы межбюджетных отношений и качества управления муниципальными финансами, обеспечению их сбалансированности.</w:t>
      </w:r>
    </w:p>
    <w:p w:rsidR="00B77B3F" w:rsidRPr="00734BE6" w:rsidRDefault="00B77B3F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B77B3F" w:rsidRPr="008B264A" w:rsidRDefault="00B77B3F" w:rsidP="00B77B3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264A">
        <w:rPr>
          <w:b/>
          <w:szCs w:val="28"/>
        </w:rPr>
        <w:t>IV. Основные направления бюджетной и налоговой политики</w:t>
      </w:r>
    </w:p>
    <w:p w:rsidR="00B77B3F" w:rsidRPr="008B264A" w:rsidRDefault="00B77B3F" w:rsidP="008B264A">
      <w:pPr>
        <w:autoSpaceDE w:val="0"/>
        <w:autoSpaceDN w:val="0"/>
        <w:adjustRightInd w:val="0"/>
        <w:jc w:val="center"/>
        <w:rPr>
          <w:b/>
          <w:szCs w:val="28"/>
        </w:rPr>
      </w:pPr>
      <w:r w:rsidRPr="008B264A">
        <w:rPr>
          <w:b/>
          <w:szCs w:val="28"/>
        </w:rPr>
        <w:t>на 201</w:t>
      </w:r>
      <w:r w:rsidR="008B264A">
        <w:rPr>
          <w:b/>
          <w:szCs w:val="28"/>
        </w:rPr>
        <w:t>3</w:t>
      </w:r>
      <w:r w:rsidRPr="008B264A">
        <w:rPr>
          <w:b/>
          <w:szCs w:val="28"/>
        </w:rPr>
        <w:t xml:space="preserve"> год и на плановый период 201</w:t>
      </w:r>
      <w:r w:rsidR="008B264A">
        <w:rPr>
          <w:b/>
          <w:szCs w:val="28"/>
        </w:rPr>
        <w:t>4</w:t>
      </w:r>
      <w:r w:rsidRPr="008B264A">
        <w:rPr>
          <w:b/>
          <w:szCs w:val="28"/>
        </w:rPr>
        <w:t xml:space="preserve"> и 201</w:t>
      </w:r>
      <w:r w:rsidR="008B264A">
        <w:rPr>
          <w:b/>
          <w:szCs w:val="28"/>
        </w:rPr>
        <w:t>5</w:t>
      </w:r>
      <w:r w:rsidRPr="008B264A">
        <w:rPr>
          <w:b/>
          <w:szCs w:val="28"/>
        </w:rPr>
        <w:t xml:space="preserve"> годов</w:t>
      </w:r>
      <w:r w:rsidR="008B264A">
        <w:rPr>
          <w:b/>
          <w:szCs w:val="28"/>
        </w:rPr>
        <w:t xml:space="preserve"> </w:t>
      </w:r>
      <w:r w:rsidRPr="008B264A">
        <w:rPr>
          <w:b/>
          <w:szCs w:val="28"/>
        </w:rPr>
        <w:t xml:space="preserve">в области управления </w:t>
      </w:r>
      <w:r w:rsidR="000D7283" w:rsidRPr="008B264A">
        <w:rPr>
          <w:b/>
          <w:szCs w:val="28"/>
        </w:rPr>
        <w:t>муниципаль</w:t>
      </w:r>
      <w:r w:rsidRPr="008B264A">
        <w:rPr>
          <w:b/>
          <w:szCs w:val="28"/>
        </w:rPr>
        <w:t>ным долгом</w:t>
      </w:r>
      <w:r w:rsidR="008B264A">
        <w:rPr>
          <w:b/>
          <w:szCs w:val="28"/>
        </w:rPr>
        <w:t xml:space="preserve"> </w:t>
      </w:r>
      <w:r w:rsidR="000D7283" w:rsidRPr="008B264A">
        <w:rPr>
          <w:b/>
          <w:szCs w:val="28"/>
        </w:rPr>
        <w:t>муниципального образования Терский район</w:t>
      </w:r>
    </w:p>
    <w:p w:rsidR="0012452D" w:rsidRPr="00734BE6" w:rsidRDefault="0012452D" w:rsidP="00B77B3F">
      <w:pPr>
        <w:autoSpaceDE w:val="0"/>
        <w:autoSpaceDN w:val="0"/>
        <w:adjustRightInd w:val="0"/>
        <w:jc w:val="center"/>
        <w:rPr>
          <w:szCs w:val="28"/>
        </w:rPr>
      </w:pPr>
    </w:p>
    <w:p w:rsidR="0012452D" w:rsidRPr="00734BE6" w:rsidRDefault="0012452D" w:rsidP="001245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Долговая политика </w:t>
      </w:r>
      <w:r w:rsidRPr="00734BE6">
        <w:rPr>
          <w:szCs w:val="28"/>
        </w:rPr>
        <w:t>муниципального образования Терский район на 201</w:t>
      </w:r>
      <w:r w:rsidR="008B264A">
        <w:rPr>
          <w:szCs w:val="28"/>
        </w:rPr>
        <w:t>3</w:t>
      </w:r>
      <w:r w:rsidRPr="00734BE6">
        <w:rPr>
          <w:szCs w:val="28"/>
        </w:rPr>
        <w:t xml:space="preserve"> год и на плановый период 201</w:t>
      </w:r>
      <w:r w:rsidR="008B264A">
        <w:rPr>
          <w:szCs w:val="28"/>
        </w:rPr>
        <w:t>4</w:t>
      </w:r>
      <w:r w:rsidRPr="00734BE6">
        <w:rPr>
          <w:szCs w:val="28"/>
        </w:rPr>
        <w:t xml:space="preserve"> и 201</w:t>
      </w:r>
      <w:r w:rsidR="008B264A">
        <w:rPr>
          <w:szCs w:val="28"/>
        </w:rPr>
        <w:t>5</w:t>
      </w:r>
      <w:r w:rsidRPr="00734BE6">
        <w:rPr>
          <w:szCs w:val="28"/>
        </w:rPr>
        <w:t xml:space="preserve"> годов </w:t>
      </w:r>
      <w:r w:rsidR="009A6B97">
        <w:rPr>
          <w:rFonts w:eastAsia="Times New Roman" w:cs="Times New Roman"/>
          <w:szCs w:val="28"/>
          <w:lang w:eastAsia="ru-RU"/>
        </w:rPr>
        <w:t>должна вы</w:t>
      </w:r>
      <w:r w:rsidRPr="00734BE6">
        <w:rPr>
          <w:rFonts w:eastAsia="Times New Roman" w:cs="Times New Roman"/>
          <w:szCs w:val="28"/>
          <w:lang w:eastAsia="ru-RU"/>
        </w:rPr>
        <w:t>стр</w:t>
      </w:r>
      <w:r w:rsidR="009A6B97">
        <w:rPr>
          <w:rFonts w:eastAsia="Times New Roman" w:cs="Times New Roman"/>
          <w:szCs w:val="28"/>
          <w:lang w:eastAsia="ru-RU"/>
        </w:rPr>
        <w:t>а</w:t>
      </w:r>
      <w:r w:rsidRPr="00734BE6">
        <w:rPr>
          <w:rFonts w:eastAsia="Times New Roman" w:cs="Times New Roman"/>
          <w:szCs w:val="28"/>
          <w:lang w:eastAsia="ru-RU"/>
        </w:rPr>
        <w:t>и</w:t>
      </w:r>
      <w:r w:rsidR="009A6B97">
        <w:rPr>
          <w:rFonts w:eastAsia="Times New Roman" w:cs="Times New Roman"/>
          <w:szCs w:val="28"/>
          <w:lang w:eastAsia="ru-RU"/>
        </w:rPr>
        <w:t>ва</w:t>
      </w:r>
      <w:r w:rsidRPr="00734BE6">
        <w:rPr>
          <w:rFonts w:eastAsia="Times New Roman" w:cs="Times New Roman"/>
          <w:szCs w:val="28"/>
          <w:lang w:eastAsia="ru-RU"/>
        </w:rPr>
        <w:t xml:space="preserve">ться на принципах </w:t>
      </w:r>
      <w:r w:rsidR="009A6B97">
        <w:rPr>
          <w:rFonts w:eastAsia="Times New Roman" w:cs="Times New Roman"/>
          <w:szCs w:val="28"/>
          <w:lang w:eastAsia="ru-RU"/>
        </w:rPr>
        <w:t>финансовой устойчивости бюджета</w:t>
      </w:r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Pr="00734BE6">
        <w:rPr>
          <w:rFonts w:eastAsia="Times New Roman" w:cs="Times New Roman"/>
          <w:bCs/>
          <w:szCs w:val="28"/>
          <w:lang w:eastAsia="ru-RU"/>
        </w:rPr>
        <w:t>муниципальн</w:t>
      </w:r>
      <w:r w:rsidR="009A6B97">
        <w:rPr>
          <w:rFonts w:eastAsia="Times New Roman" w:cs="Times New Roman"/>
          <w:bCs/>
          <w:szCs w:val="28"/>
          <w:lang w:eastAsia="ru-RU"/>
        </w:rPr>
        <w:t>ого</w:t>
      </w:r>
      <w:r w:rsidRPr="00734BE6">
        <w:rPr>
          <w:rFonts w:eastAsia="Times New Roman" w:cs="Times New Roman"/>
          <w:bCs/>
          <w:szCs w:val="28"/>
          <w:lang w:eastAsia="ru-RU"/>
        </w:rPr>
        <w:t xml:space="preserve"> образовани</w:t>
      </w:r>
      <w:r w:rsidR="009A6B97">
        <w:rPr>
          <w:rFonts w:eastAsia="Times New Roman" w:cs="Times New Roman"/>
          <w:bCs/>
          <w:szCs w:val="28"/>
          <w:lang w:eastAsia="ru-RU"/>
        </w:rPr>
        <w:t>я</w:t>
      </w:r>
      <w:r w:rsidRPr="00734BE6">
        <w:rPr>
          <w:rFonts w:eastAsia="Times New Roman" w:cs="Times New Roman"/>
          <w:bCs/>
          <w:szCs w:val="28"/>
          <w:lang w:eastAsia="ru-RU"/>
        </w:rPr>
        <w:t xml:space="preserve"> Терский район</w:t>
      </w:r>
      <w:r w:rsidRPr="00734BE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734BE6">
        <w:rPr>
          <w:rFonts w:eastAsia="Times New Roman" w:cs="Times New Roman"/>
          <w:szCs w:val="28"/>
          <w:lang w:eastAsia="ru-RU"/>
        </w:rPr>
        <w:t>в</w:t>
      </w:r>
      <w:proofErr w:type="gramEnd"/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="009A6B97">
        <w:rPr>
          <w:rFonts w:eastAsia="Times New Roman" w:cs="Times New Roman"/>
          <w:szCs w:val="28"/>
          <w:lang w:eastAsia="ru-RU"/>
        </w:rPr>
        <w:t>к возможным негативным последствиям</w:t>
      </w:r>
      <w:r w:rsidRPr="00734BE6">
        <w:rPr>
          <w:rFonts w:eastAsia="Times New Roman" w:cs="Times New Roman"/>
          <w:szCs w:val="28"/>
          <w:lang w:eastAsia="ru-RU"/>
        </w:rPr>
        <w:t>.</w:t>
      </w:r>
    </w:p>
    <w:p w:rsidR="0012452D" w:rsidRDefault="0012452D" w:rsidP="00B10C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Основными направлениями стратегии управления муниципальным долгом </w:t>
      </w:r>
      <w:r w:rsidRPr="00734BE6">
        <w:rPr>
          <w:rFonts w:eastAsia="Times New Roman" w:cs="Times New Roman"/>
          <w:bCs/>
          <w:szCs w:val="28"/>
          <w:lang w:eastAsia="ru-RU"/>
        </w:rPr>
        <w:t>муниципального образования Терский район</w:t>
      </w:r>
      <w:r w:rsidRPr="00734BE6">
        <w:rPr>
          <w:rFonts w:eastAsia="Times New Roman" w:cs="Times New Roman"/>
          <w:szCs w:val="28"/>
          <w:lang w:eastAsia="ru-RU"/>
        </w:rPr>
        <w:t xml:space="preserve"> будут являться:</w:t>
      </w:r>
    </w:p>
    <w:p w:rsidR="009A6B97" w:rsidRPr="00734BE6" w:rsidRDefault="009A6B97" w:rsidP="00B10C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обеспечение обоснованного и безопасного объема и структуры государственного долга;</w:t>
      </w:r>
    </w:p>
    <w:p w:rsidR="0012452D" w:rsidRPr="00734BE6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>- своевременность исполнения</w:t>
      </w:r>
      <w:r w:rsidR="004D693C">
        <w:rPr>
          <w:rFonts w:eastAsia="Times New Roman" w:cs="Times New Roman"/>
          <w:szCs w:val="28"/>
          <w:lang w:eastAsia="ru-RU"/>
        </w:rPr>
        <w:t xml:space="preserve"> принятых обязательств по погашению и обслуживанию</w:t>
      </w:r>
      <w:r w:rsidRPr="00734BE6">
        <w:rPr>
          <w:rFonts w:eastAsia="Times New Roman" w:cs="Times New Roman"/>
          <w:szCs w:val="28"/>
          <w:lang w:eastAsia="ru-RU"/>
        </w:rPr>
        <w:t xml:space="preserve"> долговых обязательств; </w:t>
      </w:r>
    </w:p>
    <w:p w:rsidR="0012452D" w:rsidRPr="00734BE6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- </w:t>
      </w:r>
      <w:r w:rsidR="004D693C">
        <w:rPr>
          <w:rFonts w:eastAsia="Times New Roman" w:cs="Times New Roman"/>
          <w:szCs w:val="28"/>
          <w:lang w:eastAsia="ru-RU"/>
        </w:rPr>
        <w:t>гибкое реагирование на изменяющиеся условия финансовых рынков и использование наиболее благоприятных источников и форм заимствований</w:t>
      </w:r>
      <w:r w:rsidRPr="00734BE6">
        <w:rPr>
          <w:rFonts w:eastAsia="Times New Roman" w:cs="Times New Roman"/>
          <w:szCs w:val="28"/>
          <w:lang w:eastAsia="ru-RU"/>
        </w:rPr>
        <w:t xml:space="preserve">; </w:t>
      </w:r>
    </w:p>
    <w:p w:rsidR="000D7283" w:rsidRDefault="0012452D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- </w:t>
      </w:r>
      <w:r w:rsidR="004D693C">
        <w:rPr>
          <w:rFonts w:eastAsia="Times New Roman" w:cs="Times New Roman"/>
          <w:szCs w:val="28"/>
          <w:lang w:eastAsia="ru-RU"/>
        </w:rPr>
        <w:t>привлечение бюджетных кредитов как наиболее выгодных с точки зрения долговой нагрузки на бюджет;</w:t>
      </w:r>
    </w:p>
    <w:p w:rsidR="004D693C" w:rsidRDefault="004D693C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проведение процедуры торгов среди кредитных организаций</w:t>
      </w:r>
      <w:r w:rsidR="00F70E63">
        <w:rPr>
          <w:rFonts w:eastAsia="Times New Roman" w:cs="Times New Roman"/>
          <w:szCs w:val="28"/>
          <w:lang w:eastAsia="ru-RU"/>
        </w:rPr>
        <w:t xml:space="preserve"> для заключения муниципальных контрактов на оказание услуг по предоставлению </w:t>
      </w:r>
      <w:r w:rsidR="00F70E63" w:rsidRPr="00734BE6">
        <w:rPr>
          <w:szCs w:val="28"/>
        </w:rPr>
        <w:t>муниципально</w:t>
      </w:r>
      <w:r w:rsidR="00F70E63">
        <w:rPr>
          <w:szCs w:val="28"/>
        </w:rPr>
        <w:t>му</w:t>
      </w:r>
      <w:r w:rsidR="00F70E63" w:rsidRPr="00734BE6">
        <w:rPr>
          <w:szCs w:val="28"/>
        </w:rPr>
        <w:t xml:space="preserve"> образовани</w:t>
      </w:r>
      <w:r w:rsidR="00F70E63">
        <w:rPr>
          <w:szCs w:val="28"/>
        </w:rPr>
        <w:t>ю</w:t>
      </w:r>
      <w:r w:rsidR="00F70E63" w:rsidRPr="00734BE6">
        <w:rPr>
          <w:szCs w:val="28"/>
        </w:rPr>
        <w:t xml:space="preserve"> Терский район </w:t>
      </w:r>
      <w:r w:rsidR="00F70E63">
        <w:rPr>
          <w:rFonts w:eastAsia="Times New Roman" w:cs="Times New Roman"/>
          <w:szCs w:val="28"/>
          <w:lang w:eastAsia="ru-RU"/>
        </w:rPr>
        <w:t>кредитных средств, что позволит обеспечить максимально выгодные условия привлечения кредитов;</w:t>
      </w:r>
    </w:p>
    <w:p w:rsidR="004D693C" w:rsidRPr="00734BE6" w:rsidRDefault="004D693C" w:rsidP="009A6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планирование и осуществление заимствований с учетом результатов оценки платежеспособности бюджета и расчета предельной долговой нагрузки на него;</w:t>
      </w:r>
    </w:p>
    <w:p w:rsidR="00B77B3F" w:rsidRDefault="001E2B63" w:rsidP="009A6B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4BE6">
        <w:rPr>
          <w:rFonts w:eastAsia="Times New Roman" w:cs="Times New Roman"/>
          <w:szCs w:val="28"/>
          <w:lang w:eastAsia="ru-RU"/>
        </w:rPr>
        <w:t xml:space="preserve"> </w:t>
      </w:r>
      <w:r w:rsidR="00B77B3F" w:rsidRPr="00734BE6">
        <w:rPr>
          <w:rFonts w:eastAsia="Times New Roman" w:cs="Times New Roman"/>
          <w:szCs w:val="28"/>
          <w:lang w:eastAsia="ru-RU"/>
        </w:rPr>
        <w:t>- размещение информации</w:t>
      </w:r>
      <w:r w:rsidR="00B77B3F" w:rsidRPr="00734BE6">
        <w:rPr>
          <w:szCs w:val="28"/>
        </w:rPr>
        <w:t xml:space="preserve"> о </w:t>
      </w:r>
      <w:r w:rsidR="0012452D" w:rsidRPr="00734BE6">
        <w:rPr>
          <w:szCs w:val="28"/>
        </w:rPr>
        <w:t>муниципальном</w:t>
      </w:r>
      <w:r w:rsidR="00B77B3F" w:rsidRPr="00734BE6">
        <w:rPr>
          <w:szCs w:val="28"/>
        </w:rPr>
        <w:t xml:space="preserve"> долге </w:t>
      </w:r>
      <w:r w:rsidR="0012452D" w:rsidRPr="00734BE6">
        <w:rPr>
          <w:szCs w:val="28"/>
        </w:rPr>
        <w:t xml:space="preserve">муниципального образования Терский район </w:t>
      </w:r>
      <w:r w:rsidR="00B77B3F" w:rsidRPr="00734BE6">
        <w:rPr>
          <w:szCs w:val="28"/>
        </w:rPr>
        <w:t>в электронных средствах массовой информации на основе принципов открытости и прозрачности.</w:t>
      </w:r>
    </w:p>
    <w:p w:rsidR="00F70E63" w:rsidRDefault="00F70E63" w:rsidP="009A6B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0E63" w:rsidRPr="00734BE6" w:rsidRDefault="00F70E63" w:rsidP="00F70E6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</w:t>
      </w:r>
    </w:p>
    <w:p w:rsidR="00B77B3F" w:rsidRDefault="00B77B3F" w:rsidP="00B77B3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451D1" w:rsidRDefault="008451D1">
      <w:pPr>
        <w:rPr>
          <w:szCs w:val="28"/>
        </w:rPr>
      </w:pPr>
    </w:p>
    <w:p w:rsidR="00011341" w:rsidRDefault="0001134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8451D1" w:rsidRDefault="008451D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011341" w:rsidRDefault="00011341"/>
    <w:p w:rsidR="008451D1" w:rsidRDefault="008451D1"/>
    <w:p w:rsidR="008451D1" w:rsidRDefault="008451D1"/>
    <w:p w:rsidR="008451D1" w:rsidRDefault="008451D1"/>
    <w:p w:rsidR="008451D1" w:rsidRPr="00F81D47" w:rsidRDefault="00176D1A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F81D47" w:rsidRPr="00F81D47">
        <w:rPr>
          <w:sz w:val="24"/>
          <w:szCs w:val="24"/>
        </w:rPr>
        <w:t xml:space="preserve"> специалист </w:t>
      </w:r>
      <w:proofErr w:type="gramStart"/>
      <w:r w:rsidR="00F81D47" w:rsidRPr="00F81D47">
        <w:rPr>
          <w:sz w:val="24"/>
          <w:szCs w:val="24"/>
        </w:rPr>
        <w:t>Пустынная</w:t>
      </w:r>
      <w:proofErr w:type="gramEnd"/>
      <w:r w:rsidR="00F81D47" w:rsidRPr="00F81D47">
        <w:rPr>
          <w:sz w:val="24"/>
          <w:szCs w:val="24"/>
        </w:rPr>
        <w:t xml:space="preserve"> С.В.</w:t>
      </w:r>
    </w:p>
    <w:p w:rsidR="00F81D47" w:rsidRPr="00F81D47" w:rsidRDefault="00F81D47">
      <w:pPr>
        <w:rPr>
          <w:sz w:val="24"/>
          <w:szCs w:val="24"/>
        </w:rPr>
      </w:pPr>
    </w:p>
    <w:p w:rsidR="00F81D47" w:rsidRDefault="00F81D47">
      <w:pPr>
        <w:rPr>
          <w:sz w:val="24"/>
          <w:szCs w:val="24"/>
        </w:rPr>
      </w:pPr>
      <w:r w:rsidRPr="00F81D47">
        <w:rPr>
          <w:sz w:val="24"/>
          <w:szCs w:val="24"/>
        </w:rPr>
        <w:t>Рассылка</w:t>
      </w:r>
      <w:r>
        <w:rPr>
          <w:sz w:val="24"/>
          <w:szCs w:val="24"/>
        </w:rPr>
        <w:t>:</w:t>
      </w:r>
    </w:p>
    <w:p w:rsidR="00F81D47" w:rsidRDefault="00F81D47">
      <w:pPr>
        <w:rPr>
          <w:sz w:val="24"/>
          <w:szCs w:val="24"/>
        </w:rPr>
      </w:pPr>
      <w:r>
        <w:rPr>
          <w:sz w:val="24"/>
          <w:szCs w:val="24"/>
        </w:rPr>
        <w:t xml:space="preserve">Общий отдел – </w:t>
      </w:r>
      <w:r w:rsidR="0097019C">
        <w:rPr>
          <w:sz w:val="24"/>
          <w:szCs w:val="24"/>
        </w:rPr>
        <w:t>4</w:t>
      </w:r>
    </w:p>
    <w:p w:rsidR="00C8147C" w:rsidRDefault="00C8147C" w:rsidP="00C8147C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Бухгалтерия – 2 </w:t>
      </w:r>
    </w:p>
    <w:p w:rsidR="00F81D47" w:rsidRDefault="00F81D47">
      <w:pPr>
        <w:rPr>
          <w:sz w:val="24"/>
          <w:szCs w:val="24"/>
        </w:rPr>
      </w:pPr>
      <w:r>
        <w:rPr>
          <w:sz w:val="24"/>
          <w:szCs w:val="24"/>
        </w:rPr>
        <w:t xml:space="preserve">ФЭО </w:t>
      </w:r>
      <w:r w:rsidR="00440F1F">
        <w:rPr>
          <w:sz w:val="24"/>
          <w:szCs w:val="24"/>
        </w:rPr>
        <w:t xml:space="preserve">– </w:t>
      </w:r>
      <w:r>
        <w:rPr>
          <w:sz w:val="24"/>
          <w:szCs w:val="24"/>
        </w:rPr>
        <w:t>4</w:t>
      </w:r>
      <w:r w:rsidR="00440F1F">
        <w:rPr>
          <w:sz w:val="24"/>
          <w:szCs w:val="24"/>
        </w:rPr>
        <w:t xml:space="preserve"> </w:t>
      </w:r>
    </w:p>
    <w:p w:rsidR="00C8147C" w:rsidRDefault="00C8147C" w:rsidP="00C8147C">
      <w:pPr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proofErr w:type="spellStart"/>
      <w:r>
        <w:rPr>
          <w:sz w:val="24"/>
          <w:szCs w:val="24"/>
        </w:rPr>
        <w:t>УМСиЗО</w:t>
      </w:r>
      <w:proofErr w:type="spellEnd"/>
      <w:r>
        <w:rPr>
          <w:sz w:val="24"/>
          <w:szCs w:val="24"/>
        </w:rPr>
        <w:t xml:space="preserve"> – 1 </w:t>
      </w:r>
    </w:p>
    <w:p w:rsidR="0097019C" w:rsidRDefault="009701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ООиПТО</w:t>
      </w:r>
      <w:proofErr w:type="spellEnd"/>
      <w:r>
        <w:rPr>
          <w:sz w:val="24"/>
          <w:szCs w:val="24"/>
        </w:rPr>
        <w:t xml:space="preserve"> – 1 </w:t>
      </w:r>
    </w:p>
    <w:p w:rsidR="0097019C" w:rsidRDefault="0097019C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C8147C">
        <w:rPr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ОСОТКиС</w:t>
      </w:r>
      <w:proofErr w:type="spellEnd"/>
      <w:r>
        <w:rPr>
          <w:sz w:val="24"/>
          <w:szCs w:val="24"/>
        </w:rPr>
        <w:t xml:space="preserve"> – 1</w:t>
      </w:r>
    </w:p>
    <w:sectPr w:rsidR="0097019C" w:rsidSect="00205D71">
      <w:pgSz w:w="11906" w:h="16838"/>
      <w:pgMar w:top="1134" w:right="68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840"/>
    <w:multiLevelType w:val="multilevel"/>
    <w:tmpl w:val="528635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E046C"/>
    <w:multiLevelType w:val="hybridMultilevel"/>
    <w:tmpl w:val="ACDCF6AE"/>
    <w:lvl w:ilvl="0" w:tplc="BCB05A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BF5299B"/>
    <w:multiLevelType w:val="multilevel"/>
    <w:tmpl w:val="974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1093"/>
    <w:multiLevelType w:val="hybridMultilevel"/>
    <w:tmpl w:val="F1E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6E28"/>
    <w:multiLevelType w:val="multilevel"/>
    <w:tmpl w:val="87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05D0C"/>
    <w:multiLevelType w:val="hybridMultilevel"/>
    <w:tmpl w:val="BC7A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1787"/>
    <w:multiLevelType w:val="multilevel"/>
    <w:tmpl w:val="9252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C2"/>
    <w:rsid w:val="00011341"/>
    <w:rsid w:val="00017D0E"/>
    <w:rsid w:val="00085717"/>
    <w:rsid w:val="000D7283"/>
    <w:rsid w:val="00101C30"/>
    <w:rsid w:val="001170E5"/>
    <w:rsid w:val="0012452D"/>
    <w:rsid w:val="00127434"/>
    <w:rsid w:val="00142FDD"/>
    <w:rsid w:val="0016390E"/>
    <w:rsid w:val="00176D1A"/>
    <w:rsid w:val="00176E45"/>
    <w:rsid w:val="0017726C"/>
    <w:rsid w:val="001A0827"/>
    <w:rsid w:val="001B5058"/>
    <w:rsid w:val="001B7C2F"/>
    <w:rsid w:val="001C7F66"/>
    <w:rsid w:val="001E2B63"/>
    <w:rsid w:val="001F5021"/>
    <w:rsid w:val="001F5F54"/>
    <w:rsid w:val="00205D71"/>
    <w:rsid w:val="00270D7A"/>
    <w:rsid w:val="002A45C0"/>
    <w:rsid w:val="002E7FEB"/>
    <w:rsid w:val="00304A71"/>
    <w:rsid w:val="00355E02"/>
    <w:rsid w:val="0037398D"/>
    <w:rsid w:val="003E3701"/>
    <w:rsid w:val="00400A3A"/>
    <w:rsid w:val="004174A7"/>
    <w:rsid w:val="00424156"/>
    <w:rsid w:val="00440F1F"/>
    <w:rsid w:val="004634CC"/>
    <w:rsid w:val="004679D2"/>
    <w:rsid w:val="0048295F"/>
    <w:rsid w:val="00485A0A"/>
    <w:rsid w:val="004A1F4F"/>
    <w:rsid w:val="004D693C"/>
    <w:rsid w:val="00586543"/>
    <w:rsid w:val="005A398C"/>
    <w:rsid w:val="005A6770"/>
    <w:rsid w:val="0061190C"/>
    <w:rsid w:val="0068628F"/>
    <w:rsid w:val="006C3128"/>
    <w:rsid w:val="006E30E7"/>
    <w:rsid w:val="006E3E19"/>
    <w:rsid w:val="00734BE6"/>
    <w:rsid w:val="00753023"/>
    <w:rsid w:val="00761E0F"/>
    <w:rsid w:val="00784ECC"/>
    <w:rsid w:val="007A3ABE"/>
    <w:rsid w:val="007D41D9"/>
    <w:rsid w:val="007D7CCD"/>
    <w:rsid w:val="00835512"/>
    <w:rsid w:val="008451D1"/>
    <w:rsid w:val="00850FC2"/>
    <w:rsid w:val="008521BB"/>
    <w:rsid w:val="0086264E"/>
    <w:rsid w:val="00880FD2"/>
    <w:rsid w:val="008A2B54"/>
    <w:rsid w:val="008B264A"/>
    <w:rsid w:val="008E3AEF"/>
    <w:rsid w:val="008E579E"/>
    <w:rsid w:val="00904055"/>
    <w:rsid w:val="009526B6"/>
    <w:rsid w:val="009569FE"/>
    <w:rsid w:val="0097019C"/>
    <w:rsid w:val="009A6B97"/>
    <w:rsid w:val="00A0533D"/>
    <w:rsid w:val="00A2436B"/>
    <w:rsid w:val="00A63774"/>
    <w:rsid w:val="00AC0A23"/>
    <w:rsid w:val="00AC5DC8"/>
    <w:rsid w:val="00AE0D6C"/>
    <w:rsid w:val="00B10C2E"/>
    <w:rsid w:val="00B10F0A"/>
    <w:rsid w:val="00B3653A"/>
    <w:rsid w:val="00B54D3F"/>
    <w:rsid w:val="00B71658"/>
    <w:rsid w:val="00B77B3F"/>
    <w:rsid w:val="00BD351C"/>
    <w:rsid w:val="00C03A27"/>
    <w:rsid w:val="00C32BD6"/>
    <w:rsid w:val="00C349BD"/>
    <w:rsid w:val="00C46951"/>
    <w:rsid w:val="00C6277D"/>
    <w:rsid w:val="00C8147C"/>
    <w:rsid w:val="00C81889"/>
    <w:rsid w:val="00C87613"/>
    <w:rsid w:val="00D070DF"/>
    <w:rsid w:val="00D22E7A"/>
    <w:rsid w:val="00D25153"/>
    <w:rsid w:val="00D42E9D"/>
    <w:rsid w:val="00D7329A"/>
    <w:rsid w:val="00D910B1"/>
    <w:rsid w:val="00DA000B"/>
    <w:rsid w:val="00DA6BC0"/>
    <w:rsid w:val="00DC0ED0"/>
    <w:rsid w:val="00DE1234"/>
    <w:rsid w:val="00E43F9D"/>
    <w:rsid w:val="00E651A9"/>
    <w:rsid w:val="00F70E63"/>
    <w:rsid w:val="00F77865"/>
    <w:rsid w:val="00F81D47"/>
    <w:rsid w:val="00FA0902"/>
    <w:rsid w:val="00FC5E86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B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B3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33231;fld=134;dst=100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7;n=32780;fld=134" TargetMode="External"/><Relationship Id="rId12" Type="http://schemas.openxmlformats.org/officeDocument/2006/relationships/hyperlink" Target="consultantplus://offline/main?base=RLAW087;n=29257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7;n=32780;fld=134" TargetMode="External"/><Relationship Id="rId11" Type="http://schemas.openxmlformats.org/officeDocument/2006/relationships/hyperlink" Target="consultantplus://offline/main?base=RLAW087;n=32780;fld=134" TargetMode="External"/><Relationship Id="rId5" Type="http://schemas.openxmlformats.org/officeDocument/2006/relationships/hyperlink" Target="consultantplus://offline/main?base=LAW;n=115713;fld=134;dst=100028" TargetMode="External"/><Relationship Id="rId10" Type="http://schemas.openxmlformats.org/officeDocument/2006/relationships/hyperlink" Target="consultantplus://offline/main?base=RLAW087;n=3278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713;fld=134;dst=100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Терского района</Company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ФЭО-5</dc:creator>
  <cp:keywords/>
  <dc:description/>
  <cp:lastModifiedBy>ФЭО-5</cp:lastModifiedBy>
  <cp:revision>21</cp:revision>
  <cp:lastPrinted>2012-09-04T07:25:00Z</cp:lastPrinted>
  <dcterms:created xsi:type="dcterms:W3CDTF">2011-08-25T10:22:00Z</dcterms:created>
  <dcterms:modified xsi:type="dcterms:W3CDTF">2012-09-12T10:06:00Z</dcterms:modified>
</cp:coreProperties>
</file>